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6DF" w:rsidRDefault="003206DF">
      <w:pPr>
        <w:spacing w:line="360" w:lineRule="auto"/>
        <w:jc w:val="both"/>
      </w:pPr>
    </w:p>
    <w:p w:rsidR="003206DF" w:rsidRDefault="003206DF">
      <w:pPr>
        <w:jc w:val="center"/>
        <w:rPr>
          <w:rFonts w:asciiTheme="minorHAnsi" w:hAnsiTheme="minorHAnsi"/>
          <w:b/>
          <w:i/>
          <w:color w:val="000000" w:themeColor="text1"/>
          <w:sz w:val="32"/>
          <w:szCs w:val="32"/>
        </w:rPr>
      </w:pPr>
    </w:p>
    <w:p w:rsidR="003206DF" w:rsidRDefault="00055C5C">
      <w:pPr>
        <w:jc w:val="center"/>
        <w:rPr>
          <w:rFonts w:asciiTheme="minorHAnsi" w:hAnsiTheme="minorHAnsi"/>
          <w:b/>
          <w:i/>
          <w:color w:val="000000" w:themeColor="text1"/>
          <w:sz w:val="32"/>
          <w:szCs w:val="32"/>
        </w:rPr>
      </w:pPr>
      <w:r>
        <w:rPr>
          <w:rFonts w:asciiTheme="minorHAnsi" w:hAnsiTheme="minorHAnsi"/>
          <w:b/>
          <w:i/>
          <w:color w:val="000000" w:themeColor="text1"/>
          <w:sz w:val="32"/>
          <w:szCs w:val="32"/>
        </w:rPr>
        <w:t>SZCZEGÓŁOWY OPIS PRZEDMIOTU ZAMÓWIENIA</w:t>
      </w:r>
    </w:p>
    <w:p w:rsidR="003206DF" w:rsidRDefault="003206DF">
      <w:pPr>
        <w:spacing w:line="360" w:lineRule="auto"/>
        <w:jc w:val="both"/>
        <w:rPr>
          <w:rFonts w:asciiTheme="minorHAnsi" w:hAnsiTheme="minorHAnsi"/>
        </w:rPr>
      </w:pPr>
    </w:p>
    <w:p w:rsidR="003206DF" w:rsidRDefault="00055C5C">
      <w:pPr>
        <w:spacing w:line="360" w:lineRule="auto"/>
        <w:jc w:val="both"/>
        <w:rPr>
          <w:rFonts w:asciiTheme="minorHAnsi" w:hAnsiTheme="minorHAnsi"/>
        </w:rPr>
      </w:pPr>
      <w:r>
        <w:rPr>
          <w:rFonts w:asciiTheme="minorHAnsi" w:hAnsiTheme="minorHAnsi"/>
        </w:rPr>
        <w:t>1. Zamawiający informuje, że w przypadku określenia przedmiotu zamówienia poprzez wskazanie nazw handlowych, dopuszcza jednocześnie wszelkie ich odpowiedniki rynkowe, nie gorsze niż wskazane. Parametry wskazanego przez Zamawiającego standardu przedstawiają warunki techniczne, eksploatacyjne, użytkowe, funkcjonalne oraz inne cechy istotne dla przedmiotu zamówienia. Natomiast wskazana marka lub nazwa handlowa określa klasę produktu, a nie konkretnego producenta. Zamawiający dopuszcza możliwość składania ofert równoważnych w stosunku do opisanych i podanych w wymaganych parametrach w SIWZ pod warunkiem, że będą posiadały nie gorsze parametry techniczne. W tym przypadku na Wykonawcy spoczywa obowiązek udowodnienia zachowania cech określonych w opisie przedmiotu zamówienia. Jeżeli wyniknie potrzeba należy załączyć specyfikację techniczną oferowanego sprzętu jako załącznik do formularza ofertowego. W załączonym dowodzie należy odnieść się do norm, konstrukcji, parametrów oraz standardów i dokonać porównania, z którego musi wynikać, iż sprzęt oferowany jako równoważny jest identyczny lub lepszy od sprzętu wskazanego przez Zamawiającego.</w:t>
      </w:r>
    </w:p>
    <w:p w:rsidR="003206DF" w:rsidRDefault="00055C5C">
      <w:pPr>
        <w:spacing w:line="360" w:lineRule="auto"/>
        <w:jc w:val="both"/>
        <w:rPr>
          <w:rFonts w:asciiTheme="minorHAnsi" w:hAnsiTheme="minorHAnsi"/>
        </w:rPr>
      </w:pPr>
      <w:r>
        <w:rPr>
          <w:rFonts w:asciiTheme="minorHAnsi" w:hAnsiTheme="minorHAnsi"/>
        </w:rPr>
        <w:t xml:space="preserve">2. Zamawiający informuje, że sprzęt zostanie zakupiony przez Powiat Oleśnicki, jako organ nadzorujący, celem przekazania bezpłatnie placówkom oświatowym, które wykorzystają go do celów związanych z działalnością dydaktyczną.  </w:t>
      </w:r>
    </w:p>
    <w:p w:rsidR="003206DF" w:rsidRDefault="00055C5C">
      <w:pPr>
        <w:spacing w:line="360" w:lineRule="auto"/>
        <w:jc w:val="both"/>
        <w:rPr>
          <w:rFonts w:asciiTheme="minorHAnsi" w:hAnsiTheme="minorHAnsi"/>
        </w:rPr>
      </w:pPr>
      <w:r>
        <w:rPr>
          <w:rFonts w:asciiTheme="minorHAnsi" w:hAnsiTheme="minorHAnsi"/>
        </w:rPr>
        <w:t xml:space="preserve">3. Rękojmia będzie udzielona przed dostawcę na okres 2 lat na każdą dostarczoną w ramach przedmiotu zamówienia pozycje sprzętu i wyposażenia. </w:t>
      </w:r>
    </w:p>
    <w:p w:rsidR="003206DF" w:rsidRDefault="00055C5C">
      <w:pPr>
        <w:spacing w:line="360" w:lineRule="auto"/>
        <w:jc w:val="both"/>
        <w:rPr>
          <w:rFonts w:asciiTheme="minorHAnsi" w:hAnsiTheme="minorHAnsi"/>
        </w:rPr>
      </w:pPr>
      <w:r>
        <w:rPr>
          <w:rFonts w:asciiTheme="minorHAnsi" w:hAnsiTheme="minorHAnsi"/>
        </w:rPr>
        <w:t>3. Dostarczony sprzęt oraz oprogramowanie musi spełniać następujące warunki:</w:t>
      </w:r>
    </w:p>
    <w:p w:rsidR="003206DF" w:rsidRDefault="00055C5C">
      <w:pPr>
        <w:spacing w:line="360" w:lineRule="auto"/>
        <w:jc w:val="both"/>
        <w:rPr>
          <w:rFonts w:asciiTheme="minorHAnsi" w:hAnsiTheme="minorHAnsi"/>
        </w:rPr>
      </w:pPr>
      <w:r>
        <w:rPr>
          <w:rFonts w:asciiTheme="minorHAnsi" w:hAnsiTheme="minorHAnsi"/>
        </w:rPr>
        <w:lastRenderedPageBreak/>
        <w:t>1) są fabrycznie nowe i wolne od obciążeń prawami osób trzecich;</w:t>
      </w:r>
    </w:p>
    <w:p w:rsidR="003206DF" w:rsidRDefault="00055C5C">
      <w:pPr>
        <w:spacing w:line="360" w:lineRule="auto"/>
        <w:jc w:val="both"/>
        <w:rPr>
          <w:rFonts w:asciiTheme="minorHAnsi" w:hAnsiTheme="minorHAnsi"/>
        </w:rPr>
      </w:pPr>
      <w:r>
        <w:rPr>
          <w:rFonts w:asciiTheme="minorHAnsi" w:hAnsiTheme="minorHAnsi"/>
        </w:rPr>
        <w:t>2) posiadają dołączone niezbędne instrukcje i materiały w języku polskim oraz spełniają wszelkie normy prawnie wymagane, tj. posiadać deklarację CE – deklaracja Conformité Européenne oraz certyfikat ISO9001 dla producenta sprzętu;</w:t>
      </w:r>
    </w:p>
    <w:p w:rsidR="003206DF" w:rsidRDefault="00055C5C">
      <w:pPr>
        <w:spacing w:line="360" w:lineRule="auto"/>
        <w:jc w:val="both"/>
        <w:rPr>
          <w:rFonts w:asciiTheme="minorHAnsi" w:hAnsiTheme="minorHAnsi"/>
        </w:rPr>
      </w:pPr>
      <w:r>
        <w:rPr>
          <w:rFonts w:asciiTheme="minorHAnsi" w:hAnsiTheme="minorHAnsi"/>
        </w:rPr>
        <w:t>3) posiadać okres gwarancji udzielony przez dostawcę nie krótszy niż 2 lata.</w:t>
      </w:r>
    </w:p>
    <w:p w:rsidR="003206DF" w:rsidRDefault="00055C5C">
      <w:pPr>
        <w:spacing w:line="360" w:lineRule="auto"/>
        <w:jc w:val="both"/>
        <w:rPr>
          <w:rFonts w:asciiTheme="minorHAnsi" w:hAnsiTheme="minorHAnsi"/>
          <w:b/>
          <w:color w:val="FF0000"/>
        </w:rPr>
      </w:pPr>
      <w:r>
        <w:rPr>
          <w:rFonts w:asciiTheme="minorHAnsi" w:hAnsiTheme="minorHAnsi"/>
          <w:color w:val="000000"/>
        </w:rPr>
        <w:t xml:space="preserve">Ponadto </w:t>
      </w:r>
      <w:r>
        <w:rPr>
          <w:rFonts w:asciiTheme="minorHAnsi" w:hAnsiTheme="minorHAnsi"/>
          <w:b/>
          <w:color w:val="000000"/>
        </w:rPr>
        <w:t>Wykonawcy sporządzając ofertę i dobierając poszczególne urządzenia (wyposażenia) muszą uwzględnić fakt, iż niektóre z nich będą musiały ze sobą współpracować (być kompatybilne ze sobą) np. tablica interaktywna musi współpracować z  projektorem, mobilna szafka  na laptopy powinna uwzględniać wymiary zaproponowanych laptopów itp.</w:t>
      </w:r>
    </w:p>
    <w:p w:rsidR="003206DF" w:rsidRPr="00A70272" w:rsidRDefault="00055C5C">
      <w:pPr>
        <w:spacing w:line="360" w:lineRule="auto"/>
        <w:jc w:val="both"/>
        <w:rPr>
          <w:rFonts w:asciiTheme="minorHAnsi" w:hAnsiTheme="minorHAnsi"/>
          <w:color w:val="000000" w:themeColor="text1"/>
        </w:rPr>
      </w:pPr>
      <w:r w:rsidRPr="00A70272">
        <w:rPr>
          <w:rFonts w:asciiTheme="minorHAnsi" w:hAnsiTheme="minorHAnsi"/>
          <w:color w:val="000000" w:themeColor="text1"/>
        </w:rPr>
        <w:t xml:space="preserve">Usługa instalacji wraz z okablowaniem i niezbędnymi akcesoriami powinna być wykonana w dni robocze w godzinach uzgodnionych z Koordynatorem Szkolnym. </w:t>
      </w:r>
    </w:p>
    <w:p w:rsidR="003206DF" w:rsidRDefault="003206DF">
      <w:pPr>
        <w:spacing w:line="360" w:lineRule="auto"/>
        <w:jc w:val="both"/>
        <w:rPr>
          <w:rFonts w:asciiTheme="minorHAnsi" w:hAnsiTheme="minorHAnsi"/>
          <w:color w:val="000000" w:themeColor="text1"/>
          <w:sz w:val="22"/>
          <w:szCs w:val="22"/>
        </w:rPr>
      </w:pPr>
    </w:p>
    <w:p w:rsidR="003206DF" w:rsidRDefault="00055C5C">
      <w:pPr>
        <w:pStyle w:val="Akapitzlist"/>
        <w:spacing w:after="0" w:line="240" w:lineRule="auto"/>
        <w:ind w:left="0"/>
        <w:jc w:val="center"/>
        <w:rPr>
          <w:rFonts w:asciiTheme="minorHAnsi" w:hAnsiTheme="minorHAnsi"/>
          <w:b/>
          <w:sz w:val="28"/>
          <w:szCs w:val="28"/>
        </w:rPr>
      </w:pPr>
      <w:r>
        <w:rPr>
          <w:rFonts w:asciiTheme="minorHAnsi" w:hAnsiTheme="minorHAnsi"/>
          <w:b/>
          <w:sz w:val="28"/>
          <w:szCs w:val="28"/>
        </w:rPr>
        <w:t xml:space="preserve">Szczegółowy opis składników </w:t>
      </w:r>
      <w:r>
        <w:rPr>
          <w:rFonts w:asciiTheme="minorHAnsi" w:hAnsiTheme="minorHAnsi"/>
          <w:b/>
          <w:color w:val="000000" w:themeColor="text1"/>
          <w:sz w:val="28"/>
          <w:szCs w:val="28"/>
        </w:rPr>
        <w:t>infrastruktury sieciowej i pomocy TIK</w:t>
      </w:r>
    </w:p>
    <w:tbl>
      <w:tblPr>
        <w:tblW w:w="1414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tblPr>
      <w:tblGrid>
        <w:gridCol w:w="653"/>
        <w:gridCol w:w="2857"/>
        <w:gridCol w:w="9214"/>
        <w:gridCol w:w="1418"/>
      </w:tblGrid>
      <w:tr w:rsidR="003206DF">
        <w:trPr>
          <w:trHeight w:val="957"/>
        </w:trPr>
        <w:tc>
          <w:tcPr>
            <w:tcW w:w="14141" w:type="dxa"/>
            <w:gridSpan w:val="4"/>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spacing w:line="360" w:lineRule="auto"/>
              <w:jc w:val="center"/>
              <w:rPr>
                <w:rFonts w:asciiTheme="minorHAnsi" w:hAnsiTheme="minorHAnsi"/>
              </w:rPr>
            </w:pPr>
            <w:r>
              <w:rPr>
                <w:rFonts w:asciiTheme="minorHAnsi" w:hAnsiTheme="minorHAnsi"/>
                <w:b/>
                <w:color w:val="000000" w:themeColor="text1"/>
                <w:sz w:val="28"/>
                <w:szCs w:val="28"/>
              </w:rPr>
              <w:t>Część I – Pracownia w II Liceum Ogólnokształcącym w Oleśnicy</w:t>
            </w:r>
          </w:p>
        </w:tc>
      </w:tr>
      <w:tr w:rsidR="003206DF">
        <w:trPr>
          <w:trHeight w:val="957"/>
        </w:trPr>
        <w:tc>
          <w:tcPr>
            <w:tcW w:w="65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18"/>
                <w:szCs w:val="18"/>
              </w:rPr>
            </w:pPr>
            <w:r>
              <w:rPr>
                <w:rFonts w:asciiTheme="minorHAnsi" w:hAnsiTheme="minorHAnsi" w:cstheme="minorHAnsi"/>
                <w:b/>
                <w:sz w:val="18"/>
                <w:szCs w:val="18"/>
              </w:rPr>
              <w:t>Lp.</w:t>
            </w:r>
          </w:p>
        </w:tc>
        <w:tc>
          <w:tcPr>
            <w:tcW w:w="285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18"/>
                <w:szCs w:val="18"/>
              </w:rPr>
            </w:pPr>
            <w:r>
              <w:rPr>
                <w:rFonts w:asciiTheme="minorHAnsi" w:hAnsiTheme="minorHAnsi" w:cstheme="minorHAnsi"/>
                <w:b/>
                <w:sz w:val="18"/>
                <w:szCs w:val="18"/>
              </w:rPr>
              <w:t>Nazwa sprzętu</w:t>
            </w:r>
          </w:p>
          <w:p w:rsidR="003206DF" w:rsidRDefault="00055C5C">
            <w:pPr>
              <w:jc w:val="center"/>
              <w:rPr>
                <w:rFonts w:asciiTheme="minorHAnsi" w:hAnsiTheme="minorHAnsi" w:cstheme="minorHAnsi"/>
                <w:b/>
                <w:color w:val="000000"/>
                <w:sz w:val="18"/>
                <w:szCs w:val="18"/>
              </w:rPr>
            </w:pPr>
            <w:r>
              <w:rPr>
                <w:rFonts w:asciiTheme="minorHAnsi" w:hAnsiTheme="minorHAnsi" w:cstheme="minorHAnsi"/>
                <w:b/>
                <w:sz w:val="18"/>
                <w:szCs w:val="18"/>
              </w:rPr>
              <w:t>– przedmiot zamówienia</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color w:val="000000"/>
                <w:sz w:val="18"/>
                <w:szCs w:val="18"/>
              </w:rPr>
            </w:pPr>
            <w:r>
              <w:rPr>
                <w:rFonts w:asciiTheme="minorHAnsi" w:hAnsiTheme="minorHAnsi" w:cstheme="minorHAnsi"/>
                <w:b/>
                <w:color w:val="000000"/>
                <w:sz w:val="18"/>
                <w:szCs w:val="18"/>
              </w:rPr>
              <w:t>Opis sprzętu – przedmiotu zamówienia</w:t>
            </w:r>
            <w:r>
              <w:rPr>
                <w:rFonts w:asciiTheme="minorHAnsi" w:hAnsiTheme="minorHAnsi" w:cstheme="minorHAnsi"/>
                <w:b/>
                <w:color w:val="000000"/>
                <w:sz w:val="18"/>
                <w:szCs w:val="18"/>
              </w:rPr>
              <w:br/>
              <w:t>/wymagania minimalne parametry/</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color w:val="000000"/>
                <w:sz w:val="18"/>
                <w:szCs w:val="18"/>
              </w:rPr>
            </w:pPr>
            <w:r>
              <w:rPr>
                <w:rFonts w:asciiTheme="minorHAnsi" w:hAnsiTheme="minorHAnsi" w:cstheme="minorHAnsi"/>
                <w:b/>
                <w:color w:val="000000"/>
                <w:sz w:val="18"/>
                <w:szCs w:val="18"/>
              </w:rPr>
              <w:t>Ilość sztuk /zestawów/</w:t>
            </w:r>
          </w:p>
          <w:p w:rsidR="003206DF" w:rsidRDefault="00055C5C">
            <w:pPr>
              <w:jc w:val="center"/>
              <w:rPr>
                <w:rFonts w:asciiTheme="minorHAnsi" w:hAnsiTheme="minorHAnsi" w:cstheme="minorHAnsi"/>
                <w:b/>
                <w:color w:val="000000"/>
                <w:sz w:val="18"/>
                <w:szCs w:val="18"/>
              </w:rPr>
            </w:pPr>
            <w:r>
              <w:rPr>
                <w:rFonts w:asciiTheme="minorHAnsi" w:hAnsiTheme="minorHAnsi" w:cstheme="minorHAnsi"/>
                <w:b/>
                <w:color w:val="000000"/>
                <w:sz w:val="18"/>
                <w:szCs w:val="18"/>
              </w:rPr>
              <w:t>kompletów</w:t>
            </w:r>
          </w:p>
        </w:tc>
      </w:tr>
      <w:tr w:rsidR="003206DF">
        <w:trPr>
          <w:trHeight w:val="353"/>
        </w:trPr>
        <w:tc>
          <w:tcPr>
            <w:tcW w:w="65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t>1.1</w:t>
            </w:r>
          </w:p>
        </w:tc>
        <w:tc>
          <w:tcPr>
            <w:tcW w:w="285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Router z wbudowanymi lub zewnętrznymi modułami zapory  sieciowej i systemem  blokowania  włamań  (IPS)  -  urządzenie  sieciowe  służące</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lastRenderedPageBreak/>
              <w:t>do łączenia różnych sieci komputerowych</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z wbudowanym rewallem</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spacing w:line="276" w:lineRule="auto"/>
              <w:rPr>
                <w:rFonts w:asciiTheme="minorHAnsi" w:hAnsiTheme="minorHAnsi" w:cstheme="minorHAnsi"/>
                <w:sz w:val="8"/>
                <w:szCs w:val="8"/>
                <w:u w:val="single"/>
              </w:rPr>
            </w:pPr>
          </w:p>
          <w:p w:rsidR="003206DF" w:rsidRDefault="00055C5C">
            <w:pPr>
              <w:spacing w:line="276" w:lineRule="auto"/>
              <w:rPr>
                <w:rFonts w:asciiTheme="minorHAnsi" w:hAnsiTheme="minorHAnsi" w:cstheme="minorHAnsi"/>
                <w:b/>
                <w:sz w:val="20"/>
                <w:szCs w:val="20"/>
              </w:rPr>
            </w:pPr>
            <w:r>
              <w:rPr>
                <w:rFonts w:asciiTheme="minorHAnsi" w:hAnsiTheme="minorHAnsi" w:cstheme="minorHAnsi"/>
                <w:sz w:val="20"/>
                <w:szCs w:val="20"/>
                <w:u w:val="single"/>
              </w:rPr>
              <w:t>Minimalne wymagania:</w:t>
            </w:r>
          </w:p>
          <w:p w:rsidR="003206DF" w:rsidRDefault="00055C5C">
            <w:pPr>
              <w:spacing w:line="276" w:lineRule="auto"/>
              <w:rPr>
                <w:rFonts w:asciiTheme="minorHAnsi" w:hAnsiTheme="minorHAnsi" w:cstheme="minorHAnsi"/>
                <w:sz w:val="20"/>
                <w:szCs w:val="20"/>
              </w:rPr>
            </w:pPr>
            <w:r>
              <w:rPr>
                <w:rFonts w:asciiTheme="minorHAnsi" w:hAnsiTheme="minorHAnsi" w:cstheme="minorHAnsi"/>
                <w:sz w:val="20"/>
                <w:szCs w:val="20"/>
              </w:rPr>
              <w:t>- sprzętowy firewall,</w:t>
            </w:r>
          </w:p>
          <w:p w:rsidR="003206DF" w:rsidRDefault="00055C5C">
            <w:pPr>
              <w:spacing w:line="276" w:lineRule="auto"/>
              <w:rPr>
                <w:rFonts w:asciiTheme="minorHAnsi" w:hAnsiTheme="minorHAnsi" w:cstheme="minorHAnsi"/>
                <w:sz w:val="20"/>
                <w:szCs w:val="20"/>
              </w:rPr>
            </w:pPr>
            <w:r>
              <w:rPr>
                <w:rFonts w:asciiTheme="minorHAnsi" w:hAnsiTheme="minorHAnsi" w:cstheme="minorHAnsi"/>
                <w:sz w:val="20"/>
                <w:szCs w:val="20"/>
              </w:rPr>
              <w:t>- IPS (IntrusionProtection System),</w:t>
            </w:r>
          </w:p>
          <w:p w:rsidR="003206DF" w:rsidRDefault="00055C5C">
            <w:pPr>
              <w:spacing w:line="276" w:lineRule="auto"/>
              <w:rPr>
                <w:rFonts w:asciiTheme="minorHAnsi" w:hAnsiTheme="minorHAnsi" w:cstheme="minorHAnsi"/>
                <w:sz w:val="20"/>
                <w:szCs w:val="20"/>
              </w:rPr>
            </w:pPr>
            <w:r>
              <w:rPr>
                <w:rFonts w:asciiTheme="minorHAnsi" w:hAnsiTheme="minorHAnsi" w:cstheme="minorHAnsi"/>
                <w:sz w:val="20"/>
                <w:szCs w:val="20"/>
              </w:rPr>
              <w:t>- monitoring sieci,</w:t>
            </w:r>
          </w:p>
          <w:p w:rsidR="003206DF" w:rsidRDefault="00055C5C">
            <w:pPr>
              <w:spacing w:line="276" w:lineRule="auto"/>
              <w:rPr>
                <w:rFonts w:asciiTheme="minorHAnsi" w:hAnsiTheme="minorHAnsi" w:cstheme="minorHAnsi"/>
                <w:sz w:val="20"/>
                <w:szCs w:val="20"/>
              </w:rPr>
            </w:pPr>
            <w:r>
              <w:rPr>
                <w:rFonts w:asciiTheme="minorHAnsi" w:hAnsiTheme="minorHAnsi" w:cstheme="minorHAnsi"/>
                <w:sz w:val="20"/>
                <w:szCs w:val="20"/>
              </w:rPr>
              <w:lastRenderedPageBreak/>
              <w:t>- filtr URL dostosowany do polskiego rynku,</w:t>
            </w:r>
          </w:p>
          <w:p w:rsidR="003206DF" w:rsidRDefault="00055C5C">
            <w:pPr>
              <w:spacing w:line="276" w:lineRule="auto"/>
              <w:rPr>
                <w:rFonts w:asciiTheme="minorHAnsi" w:hAnsiTheme="minorHAnsi" w:cstheme="minorHAnsi"/>
                <w:sz w:val="20"/>
                <w:szCs w:val="20"/>
              </w:rPr>
            </w:pPr>
            <w:r>
              <w:rPr>
                <w:rFonts w:asciiTheme="minorHAnsi" w:hAnsiTheme="minorHAnsi" w:cstheme="minorHAnsi"/>
                <w:sz w:val="20"/>
                <w:szCs w:val="20"/>
              </w:rPr>
              <w:t>- ochrona antywirusowa i antyspamowa,</w:t>
            </w:r>
          </w:p>
          <w:p w:rsidR="003206DF" w:rsidRDefault="00055C5C">
            <w:pPr>
              <w:spacing w:line="276" w:lineRule="auto"/>
              <w:rPr>
                <w:rFonts w:asciiTheme="minorHAnsi" w:hAnsiTheme="minorHAnsi" w:cstheme="minorHAnsi"/>
                <w:sz w:val="20"/>
                <w:szCs w:val="20"/>
              </w:rPr>
            </w:pPr>
            <w:r>
              <w:rPr>
                <w:rFonts w:asciiTheme="minorHAnsi" w:hAnsiTheme="minorHAnsi" w:cstheme="minorHAnsi"/>
                <w:sz w:val="20"/>
                <w:szCs w:val="20"/>
              </w:rPr>
              <w:t>- kontrola aplikacji,</w:t>
            </w:r>
          </w:p>
          <w:p w:rsidR="003206DF" w:rsidRDefault="00055C5C">
            <w:pPr>
              <w:spacing w:line="276" w:lineRule="auto"/>
              <w:contextualSpacing/>
              <w:rPr>
                <w:rFonts w:asciiTheme="minorHAnsi" w:hAnsiTheme="minorHAnsi" w:cstheme="minorHAnsi"/>
                <w:sz w:val="20"/>
                <w:szCs w:val="20"/>
              </w:rPr>
            </w:pPr>
            <w:r>
              <w:rPr>
                <w:rFonts w:asciiTheme="minorHAnsi" w:hAnsiTheme="minorHAnsi" w:cstheme="minorHAnsi"/>
                <w:sz w:val="20"/>
                <w:szCs w:val="20"/>
              </w:rPr>
              <w:t>- opcja serwisowa na co najmniej 2 lata (aktualizacja filtrów URL, firmware, antywirusa)</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lastRenderedPageBreak/>
              <w:t>1</w:t>
            </w:r>
          </w:p>
          <w:p w:rsidR="003206DF" w:rsidRDefault="003206DF">
            <w:pPr>
              <w:jc w:val="center"/>
              <w:rPr>
                <w:rFonts w:asciiTheme="minorHAnsi" w:hAnsiTheme="minorHAnsi" w:cstheme="minorHAnsi"/>
                <w:b/>
                <w:sz w:val="20"/>
                <w:szCs w:val="20"/>
              </w:rPr>
            </w:pPr>
          </w:p>
        </w:tc>
      </w:tr>
      <w:tr w:rsidR="003206DF">
        <w:trPr>
          <w:trHeight w:val="496"/>
        </w:trPr>
        <w:tc>
          <w:tcPr>
            <w:tcW w:w="65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lastRenderedPageBreak/>
              <w:t>1.2</w:t>
            </w:r>
          </w:p>
        </w:tc>
        <w:tc>
          <w:tcPr>
            <w:tcW w:w="285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Przełącznik zarządzalny /switch/ - urządzenie sieciowe do konfiguracji</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V-Lanów</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spacing w:line="276" w:lineRule="auto"/>
              <w:contextualSpacing/>
              <w:rPr>
                <w:rFonts w:asciiTheme="minorHAnsi" w:hAnsiTheme="minorHAnsi" w:cstheme="minorHAnsi"/>
                <w:sz w:val="8"/>
                <w:szCs w:val="8"/>
                <w:u w:val="single"/>
              </w:rPr>
            </w:pPr>
          </w:p>
          <w:p w:rsidR="003206DF" w:rsidRDefault="00055C5C">
            <w:pPr>
              <w:spacing w:line="276" w:lineRule="auto"/>
              <w:contextualSpacing/>
              <w:rPr>
                <w:rFonts w:asciiTheme="minorHAnsi" w:hAnsiTheme="minorHAnsi" w:cstheme="minorHAnsi"/>
                <w:sz w:val="20"/>
                <w:szCs w:val="20"/>
                <w:u w:val="single"/>
              </w:rPr>
            </w:pPr>
            <w:r>
              <w:rPr>
                <w:rFonts w:asciiTheme="minorHAnsi" w:hAnsiTheme="minorHAnsi" w:cstheme="minorHAnsi"/>
                <w:sz w:val="20"/>
                <w:szCs w:val="20"/>
                <w:u w:val="single"/>
              </w:rPr>
              <w:t xml:space="preserve">Minimalne wymagania: </w:t>
            </w:r>
          </w:p>
          <w:p w:rsidR="003206DF" w:rsidRDefault="00055C5C">
            <w:pPr>
              <w:spacing w:line="276" w:lineRule="auto"/>
              <w:contextualSpacing/>
              <w:rPr>
                <w:rFonts w:asciiTheme="minorHAnsi" w:hAnsiTheme="minorHAnsi" w:cstheme="minorHAnsi"/>
                <w:sz w:val="20"/>
                <w:szCs w:val="20"/>
              </w:rPr>
            </w:pPr>
            <w:r>
              <w:rPr>
                <w:rFonts w:asciiTheme="minorHAnsi" w:hAnsiTheme="minorHAnsi" w:cstheme="minorHAnsi"/>
                <w:sz w:val="20"/>
                <w:szCs w:val="20"/>
              </w:rPr>
              <w:t>- min. 24 porty Gigabitowych POE , wspierających PoE+ IEEE 802.3at/af i Pasywne PoE 24V,</w:t>
            </w:r>
          </w:p>
          <w:p w:rsidR="003206DF" w:rsidRDefault="00055C5C">
            <w:pPr>
              <w:spacing w:line="276" w:lineRule="auto"/>
              <w:contextualSpacing/>
              <w:rPr>
                <w:rFonts w:asciiTheme="minorHAnsi" w:hAnsiTheme="minorHAnsi" w:cstheme="minorHAnsi"/>
                <w:sz w:val="20"/>
                <w:szCs w:val="20"/>
              </w:rPr>
            </w:pPr>
            <w:r>
              <w:rPr>
                <w:rFonts w:asciiTheme="minorHAnsi" w:hAnsiTheme="minorHAnsi" w:cstheme="minorHAnsi"/>
                <w:sz w:val="20"/>
                <w:szCs w:val="20"/>
              </w:rPr>
              <w:t>- możliwość konfiguracji V-lanów,</w:t>
            </w:r>
          </w:p>
          <w:p w:rsidR="003206DF" w:rsidRDefault="00055C5C">
            <w:pPr>
              <w:spacing w:line="276" w:lineRule="auto"/>
              <w:rPr>
                <w:rFonts w:asciiTheme="minorHAnsi" w:hAnsiTheme="minorHAnsi" w:cstheme="minorHAnsi"/>
                <w:b/>
                <w:sz w:val="20"/>
                <w:szCs w:val="20"/>
              </w:rPr>
            </w:pPr>
            <w:r>
              <w:rPr>
                <w:rFonts w:asciiTheme="minorHAnsi" w:hAnsiTheme="minorHAnsi" w:cstheme="minorHAnsi"/>
                <w:sz w:val="20"/>
                <w:szCs w:val="20"/>
              </w:rPr>
              <w:t>- moc przy użyciu POE Output 10W</w:t>
            </w:r>
          </w:p>
          <w:p w:rsidR="003206DF" w:rsidRDefault="003206DF">
            <w:pPr>
              <w:rPr>
                <w:rFonts w:asciiTheme="minorHAnsi" w:hAnsiTheme="minorHAnsi" w:cstheme="minorHAnsi"/>
                <w:color w:val="FF0000"/>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sz w:val="20"/>
                <w:szCs w:val="20"/>
              </w:rPr>
            </w:pPr>
            <w:r>
              <w:rPr>
                <w:rFonts w:asciiTheme="minorHAnsi" w:eastAsia="Arial Unicode MS" w:hAnsiTheme="minorHAnsi" w:cstheme="minorHAnsi"/>
                <w:b/>
                <w:sz w:val="20"/>
                <w:szCs w:val="20"/>
              </w:rPr>
              <w:t>1</w:t>
            </w:r>
          </w:p>
          <w:p w:rsidR="003206DF" w:rsidRDefault="003206DF">
            <w:pPr>
              <w:jc w:val="center"/>
              <w:rPr>
                <w:rFonts w:asciiTheme="minorHAnsi" w:eastAsia="Arial Unicode MS" w:hAnsiTheme="minorHAnsi" w:cstheme="minorHAnsi"/>
                <w:b/>
                <w:color w:val="FF0000"/>
                <w:sz w:val="20"/>
                <w:szCs w:val="20"/>
              </w:rPr>
            </w:pPr>
          </w:p>
        </w:tc>
      </w:tr>
      <w:tr w:rsidR="003206DF">
        <w:trPr>
          <w:trHeight w:val="1198"/>
        </w:trPr>
        <w:tc>
          <w:tcPr>
            <w:tcW w:w="65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t>1.3</w:t>
            </w:r>
          </w:p>
        </w:tc>
        <w:tc>
          <w:tcPr>
            <w:tcW w:w="285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Serwer plików NAS</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dla składowania danych – 3 dyski x 3TB</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eastAsia="Arial Unicode MS" w:hAnsiTheme="minorHAnsi" w:cstheme="minorHAnsi"/>
                <w:sz w:val="8"/>
                <w:szCs w:val="8"/>
                <w:u w:val="single"/>
              </w:rPr>
            </w:pPr>
          </w:p>
          <w:p w:rsidR="003206DF" w:rsidRDefault="00055C5C">
            <w:pPr>
              <w:rPr>
                <w:rFonts w:asciiTheme="minorHAnsi" w:eastAsia="Arial Unicode MS" w:hAnsiTheme="minorHAnsi" w:cstheme="minorHAnsi"/>
                <w:sz w:val="20"/>
                <w:szCs w:val="20"/>
                <w:u w:val="single"/>
              </w:rPr>
            </w:pPr>
            <w:r>
              <w:rPr>
                <w:rFonts w:asciiTheme="minorHAnsi" w:eastAsia="Arial Unicode MS" w:hAnsiTheme="minorHAnsi" w:cstheme="minorHAnsi"/>
                <w:sz w:val="20"/>
                <w:szCs w:val="20"/>
                <w:u w:val="single"/>
              </w:rPr>
              <w:t>Minimalne wymagania:</w:t>
            </w:r>
          </w:p>
          <w:p w:rsidR="003206DF" w:rsidRDefault="00055C5C">
            <w:pPr>
              <w:rPr>
                <w:rFonts w:asciiTheme="minorHAnsi" w:eastAsia="Arial Unicode MS" w:hAnsiTheme="minorHAnsi" w:cstheme="minorHAnsi"/>
                <w:sz w:val="20"/>
                <w:szCs w:val="20"/>
              </w:rPr>
            </w:pPr>
            <w:r>
              <w:rPr>
                <w:rFonts w:asciiTheme="minorHAnsi" w:eastAsia="Arial Unicode MS" w:hAnsiTheme="minorHAnsi" w:cstheme="minorHAnsi"/>
                <w:sz w:val="20"/>
                <w:szCs w:val="20"/>
              </w:rPr>
              <w:t>- liczba kieszeni: 4,</w:t>
            </w:r>
          </w:p>
          <w:p w:rsidR="003206DF" w:rsidRDefault="00055C5C">
            <w:pPr>
              <w:rPr>
                <w:rFonts w:asciiTheme="minorHAnsi" w:eastAsia="Arial Unicode MS" w:hAnsiTheme="minorHAnsi" w:cstheme="minorHAnsi"/>
                <w:sz w:val="20"/>
                <w:szCs w:val="20"/>
              </w:rPr>
            </w:pPr>
            <w:r>
              <w:rPr>
                <w:rFonts w:asciiTheme="minorHAnsi" w:eastAsia="Arial Unicode MS" w:hAnsiTheme="minorHAnsi" w:cstheme="minorHAnsi"/>
                <w:sz w:val="20"/>
                <w:szCs w:val="20"/>
              </w:rPr>
              <w:t>- ilość zainstalowanych dysków – 3 szt.,</w:t>
            </w:r>
          </w:p>
          <w:p w:rsidR="003206DF" w:rsidRDefault="00055C5C">
            <w:pPr>
              <w:rPr>
                <w:rFonts w:asciiTheme="minorHAnsi" w:eastAsia="Arial Unicode MS" w:hAnsiTheme="minorHAnsi" w:cstheme="minorHAnsi"/>
                <w:sz w:val="20"/>
                <w:szCs w:val="20"/>
              </w:rPr>
            </w:pPr>
            <w:r>
              <w:rPr>
                <w:rFonts w:asciiTheme="minorHAnsi" w:eastAsia="Arial Unicode MS" w:hAnsiTheme="minorHAnsi" w:cstheme="minorHAnsi"/>
                <w:sz w:val="20"/>
                <w:szCs w:val="20"/>
              </w:rPr>
              <w:t xml:space="preserve">- pojemność każdego dysku – 3 TB, </w:t>
            </w:r>
          </w:p>
          <w:p w:rsidR="003206DF" w:rsidRDefault="00055C5C">
            <w:pPr>
              <w:rPr>
                <w:rFonts w:asciiTheme="minorHAnsi" w:eastAsia="Arial Unicode MS" w:hAnsiTheme="minorHAnsi" w:cstheme="minorHAnsi"/>
                <w:sz w:val="20"/>
                <w:szCs w:val="20"/>
              </w:rPr>
            </w:pPr>
            <w:r>
              <w:rPr>
                <w:rFonts w:asciiTheme="minorHAnsi" w:eastAsia="Arial Unicode MS" w:hAnsiTheme="minorHAnsi" w:cstheme="minorHAnsi"/>
                <w:sz w:val="20"/>
                <w:szCs w:val="20"/>
              </w:rPr>
              <w:t>-1 karta sieciowa – 1 Gigabit,</w:t>
            </w:r>
          </w:p>
          <w:p w:rsidR="003206DF" w:rsidRDefault="00055C5C">
            <w:pPr>
              <w:rPr>
                <w:rFonts w:asciiTheme="minorHAnsi" w:eastAsia="Arial Unicode MS" w:hAnsiTheme="minorHAnsi" w:cstheme="minorHAnsi"/>
                <w:sz w:val="20"/>
                <w:szCs w:val="20"/>
              </w:rPr>
            </w:pPr>
            <w:r>
              <w:rPr>
                <w:rFonts w:asciiTheme="minorHAnsi" w:eastAsia="Arial Unicode MS" w:hAnsiTheme="minorHAnsi" w:cstheme="minorHAnsi"/>
                <w:sz w:val="20"/>
                <w:szCs w:val="20"/>
              </w:rPr>
              <w:t>- 2 porty USB,</w:t>
            </w:r>
          </w:p>
          <w:p w:rsidR="003206DF" w:rsidRDefault="00055C5C">
            <w:pPr>
              <w:spacing w:line="276" w:lineRule="auto"/>
              <w:rPr>
                <w:rFonts w:asciiTheme="minorHAnsi" w:eastAsia="Arial Unicode MS" w:hAnsiTheme="minorHAnsi" w:cstheme="minorHAnsi"/>
                <w:sz w:val="20"/>
                <w:szCs w:val="20"/>
              </w:rPr>
            </w:pPr>
            <w:r>
              <w:rPr>
                <w:rFonts w:asciiTheme="minorHAnsi" w:eastAsia="Arial Unicode MS" w:hAnsiTheme="minorHAnsi" w:cstheme="minorHAnsi"/>
                <w:sz w:val="20"/>
                <w:szCs w:val="20"/>
              </w:rPr>
              <w:t>- oprogramowanie do zarządzania serwerem plików z możliwością zarządzanie dostępem dla użytkowników lub grup roboczych w tym do zarządzania zestawem przenośnych komputerów,</w:t>
            </w:r>
          </w:p>
          <w:p w:rsidR="003206DF" w:rsidRDefault="00055C5C">
            <w:pPr>
              <w:spacing w:line="276" w:lineRule="auto"/>
              <w:rPr>
                <w:rFonts w:asciiTheme="minorHAnsi" w:eastAsia="Arial Unicode MS" w:hAnsiTheme="minorHAnsi" w:cstheme="minorHAnsi"/>
                <w:sz w:val="20"/>
                <w:szCs w:val="20"/>
              </w:rPr>
            </w:pPr>
            <w:r>
              <w:rPr>
                <w:rFonts w:asciiTheme="minorHAnsi" w:eastAsia="Arial Unicode MS" w:hAnsiTheme="minorHAnsi" w:cstheme="minorHAnsi"/>
                <w:sz w:val="20"/>
                <w:szCs w:val="20"/>
              </w:rPr>
              <w:t>- oprogramowanie do kopii zapasowej</w:t>
            </w:r>
          </w:p>
          <w:p w:rsidR="003206DF" w:rsidRDefault="003206DF">
            <w:pPr>
              <w:spacing w:line="276" w:lineRule="auto"/>
              <w:rPr>
                <w:rFonts w:asciiTheme="minorHAnsi" w:eastAsia="Arial Unicode MS" w:hAnsiTheme="minorHAnsi" w:cstheme="minorHAnsi"/>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w:t>
            </w:r>
          </w:p>
          <w:p w:rsidR="003206DF" w:rsidRDefault="003206DF">
            <w:pPr>
              <w:jc w:val="center"/>
              <w:rPr>
                <w:rFonts w:asciiTheme="minorHAnsi" w:eastAsia="Arial Unicode MS" w:hAnsiTheme="minorHAnsi" w:cstheme="minorHAnsi"/>
                <w:b/>
                <w:color w:val="FF0000"/>
                <w:sz w:val="20"/>
                <w:szCs w:val="20"/>
              </w:rPr>
            </w:pPr>
          </w:p>
        </w:tc>
      </w:tr>
      <w:tr w:rsidR="003206DF">
        <w:trPr>
          <w:trHeight w:val="1230"/>
        </w:trPr>
        <w:tc>
          <w:tcPr>
            <w:tcW w:w="65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t>1.4</w:t>
            </w:r>
          </w:p>
          <w:p w:rsidR="003206DF" w:rsidRDefault="003206DF">
            <w:pPr>
              <w:jc w:val="center"/>
              <w:rPr>
                <w:rFonts w:asciiTheme="minorHAnsi" w:hAnsiTheme="minorHAnsi" w:cstheme="minorHAnsi"/>
                <w:sz w:val="20"/>
                <w:szCs w:val="20"/>
              </w:rPr>
            </w:pPr>
          </w:p>
        </w:tc>
        <w:tc>
          <w:tcPr>
            <w:tcW w:w="285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Zasilacz UPS  dla bezawaryjnej pracy NAS</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sz w:val="8"/>
                <w:szCs w:val="8"/>
                <w:u w:val="single"/>
              </w:rPr>
            </w:pPr>
          </w:p>
          <w:p w:rsidR="003206DF" w:rsidRDefault="00055C5C">
            <w:pPr>
              <w:rPr>
                <w:rFonts w:asciiTheme="minorHAnsi" w:hAnsiTheme="minorHAnsi" w:cstheme="minorHAnsi"/>
                <w:sz w:val="20"/>
                <w:szCs w:val="20"/>
                <w:u w:val="single"/>
              </w:rPr>
            </w:pPr>
            <w:r>
              <w:rPr>
                <w:rFonts w:asciiTheme="minorHAnsi" w:hAnsiTheme="minorHAnsi" w:cstheme="minorHAnsi"/>
                <w:sz w:val="20"/>
                <w:szCs w:val="20"/>
                <w:u w:val="single"/>
              </w:rPr>
              <w:t>Minimalne wymagania: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stelażowy zasilacz awaryjny, podtrzymujący zasilanie wszystkich urządzeń aktywnych w szafie krosowniczej, zarządzający wyłączeniem systemów operacyjnych serwera, w przypadku braku zasilania podstawowego,</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technologia: Line interactive,</w:t>
            </w:r>
          </w:p>
          <w:p w:rsidR="003206DF" w:rsidRDefault="00055C5C">
            <w:pPr>
              <w:rPr>
                <w:rFonts w:asciiTheme="minorHAnsi" w:eastAsia="Arial Unicode MS" w:hAnsiTheme="minorHAnsi" w:cstheme="minorHAnsi"/>
                <w:sz w:val="20"/>
                <w:szCs w:val="20"/>
              </w:rPr>
            </w:pPr>
            <w:r>
              <w:rPr>
                <w:rFonts w:asciiTheme="minorHAnsi" w:eastAsia="Arial Unicode MS" w:hAnsiTheme="minorHAnsi" w:cstheme="minorHAnsi"/>
                <w:sz w:val="20"/>
                <w:szCs w:val="20"/>
              </w:rPr>
              <w:t>- moc rzeczywista: 540W,</w:t>
            </w:r>
          </w:p>
          <w:p w:rsidR="003206DF" w:rsidRDefault="00055C5C">
            <w:pPr>
              <w:rPr>
                <w:rFonts w:asciiTheme="minorHAnsi" w:eastAsia="Arial Unicode MS" w:hAnsiTheme="minorHAnsi" w:cstheme="minorHAnsi"/>
                <w:sz w:val="20"/>
                <w:szCs w:val="20"/>
              </w:rPr>
            </w:pPr>
            <w:r>
              <w:rPr>
                <w:rFonts w:asciiTheme="minorHAnsi" w:eastAsia="Arial Unicode MS" w:hAnsiTheme="minorHAnsi" w:cstheme="minorHAnsi"/>
                <w:sz w:val="20"/>
                <w:szCs w:val="20"/>
              </w:rPr>
              <w:t>- układ AVR,</w:t>
            </w:r>
          </w:p>
          <w:p w:rsidR="003206DF" w:rsidRDefault="00055C5C">
            <w:pPr>
              <w:spacing w:line="276" w:lineRule="auto"/>
              <w:rPr>
                <w:rFonts w:asciiTheme="minorHAnsi" w:eastAsia="Arial Unicode MS" w:hAnsiTheme="minorHAnsi" w:cstheme="minorHAnsi"/>
                <w:sz w:val="20"/>
                <w:szCs w:val="20"/>
              </w:rPr>
            </w:pPr>
            <w:r>
              <w:rPr>
                <w:rFonts w:asciiTheme="minorHAnsi" w:eastAsia="Arial Unicode MS" w:hAnsiTheme="minorHAnsi" w:cstheme="minorHAnsi"/>
                <w:sz w:val="20"/>
                <w:szCs w:val="20"/>
              </w:rPr>
              <w:t xml:space="preserve">- gniazda wyjściowych – 3 szt., </w:t>
            </w:r>
            <w:r>
              <w:rPr>
                <w:rFonts w:asciiTheme="minorHAnsi" w:eastAsia="Arial Unicode MS" w:hAnsiTheme="minorHAnsi" w:cstheme="minorHAnsi"/>
                <w:sz w:val="20"/>
                <w:szCs w:val="20"/>
              </w:rPr>
              <w:br/>
              <w:t>- kabel zasilający - 3 szt.</w:t>
            </w:r>
          </w:p>
          <w:p w:rsidR="003206DF" w:rsidRDefault="003206DF">
            <w:pPr>
              <w:spacing w:line="276" w:lineRule="auto"/>
              <w:rPr>
                <w:rFonts w:asciiTheme="minorHAnsi" w:eastAsia="Arial Unicode MS" w:hAnsiTheme="minorHAnsi" w:cstheme="minorHAnsi"/>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sz w:val="20"/>
                <w:szCs w:val="20"/>
              </w:rPr>
            </w:pPr>
            <w:r>
              <w:rPr>
                <w:rFonts w:asciiTheme="minorHAnsi" w:eastAsia="Arial Unicode MS" w:hAnsiTheme="minorHAnsi" w:cstheme="minorHAnsi"/>
                <w:b/>
                <w:sz w:val="20"/>
                <w:szCs w:val="20"/>
              </w:rPr>
              <w:t>1</w:t>
            </w:r>
          </w:p>
          <w:p w:rsidR="003206DF" w:rsidRDefault="003206DF">
            <w:pPr>
              <w:jc w:val="center"/>
              <w:rPr>
                <w:rFonts w:asciiTheme="minorHAnsi" w:eastAsia="Arial Unicode MS" w:hAnsiTheme="minorHAnsi" w:cstheme="minorHAnsi"/>
                <w:b/>
                <w:color w:val="FF0000"/>
                <w:sz w:val="20"/>
                <w:szCs w:val="20"/>
              </w:rPr>
            </w:pPr>
          </w:p>
        </w:tc>
      </w:tr>
      <w:tr w:rsidR="003206DF">
        <w:trPr>
          <w:trHeight w:val="907"/>
        </w:trPr>
        <w:tc>
          <w:tcPr>
            <w:tcW w:w="65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lastRenderedPageBreak/>
              <w:t>1.5</w:t>
            </w:r>
          </w:p>
        </w:tc>
        <w:tc>
          <w:tcPr>
            <w:tcW w:w="285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Kontroler WLAN – urządzenie zarządzające szkolną siecią bezprzewodową</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eastAsia="Arial Unicode MS" w:hAnsiTheme="minorHAnsi" w:cstheme="minorHAnsi"/>
                <w:sz w:val="8"/>
                <w:szCs w:val="8"/>
                <w:u w:val="single"/>
              </w:rPr>
            </w:pPr>
          </w:p>
          <w:p w:rsidR="003206DF" w:rsidRDefault="00055C5C">
            <w:pPr>
              <w:rPr>
                <w:rFonts w:asciiTheme="minorHAnsi" w:eastAsia="Arial Unicode MS" w:hAnsiTheme="minorHAnsi" w:cstheme="minorHAnsi"/>
                <w:sz w:val="20"/>
                <w:szCs w:val="20"/>
                <w:u w:val="single"/>
              </w:rPr>
            </w:pPr>
            <w:r>
              <w:rPr>
                <w:rFonts w:asciiTheme="minorHAnsi" w:eastAsia="Arial Unicode MS" w:hAnsiTheme="minorHAnsi" w:cstheme="minorHAnsi"/>
                <w:sz w:val="20"/>
                <w:szCs w:val="20"/>
                <w:u w:val="single"/>
              </w:rPr>
              <w:t>Minimalne wymagania:</w:t>
            </w:r>
          </w:p>
          <w:p w:rsidR="003206DF" w:rsidRDefault="00055C5C">
            <w:pPr>
              <w:rPr>
                <w:rFonts w:asciiTheme="minorHAnsi" w:eastAsia="Arial Unicode MS" w:hAnsiTheme="minorHAnsi" w:cstheme="minorHAnsi"/>
                <w:sz w:val="20"/>
                <w:szCs w:val="20"/>
              </w:rPr>
            </w:pPr>
            <w:r>
              <w:rPr>
                <w:rFonts w:asciiTheme="minorHAnsi" w:eastAsia="Arial Unicode MS" w:hAnsiTheme="minorHAnsi" w:cstheme="minorHAnsi"/>
                <w:sz w:val="20"/>
                <w:szCs w:val="20"/>
              </w:rPr>
              <w:t>- zarządzanie punktami dostępowymi (dodawanie, konfiguracja, monitorowanie i zarządzanie urządzeniami Wi-fi)</w:t>
            </w:r>
          </w:p>
          <w:p w:rsidR="003206DF" w:rsidRDefault="00055C5C">
            <w:pPr>
              <w:rPr>
                <w:rFonts w:asciiTheme="minorHAnsi" w:eastAsia="Arial Unicode MS" w:hAnsiTheme="minorHAnsi" w:cstheme="minorHAnsi"/>
                <w:color w:val="000000" w:themeColor="text1"/>
                <w:sz w:val="20"/>
                <w:szCs w:val="20"/>
              </w:rPr>
            </w:pPr>
            <w:r>
              <w:rPr>
                <w:rFonts w:asciiTheme="minorHAnsi" w:eastAsia="Arial Unicode MS" w:hAnsiTheme="minorHAnsi" w:cstheme="minorHAnsi"/>
                <w:color w:val="000000" w:themeColor="text1"/>
                <w:sz w:val="20"/>
                <w:szCs w:val="20"/>
              </w:rPr>
              <w:t>( zgodność z normami IEEE 802.11a/b/g/n)</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w:t>
            </w:r>
          </w:p>
          <w:p w:rsidR="003206DF" w:rsidRDefault="003206DF">
            <w:pPr>
              <w:jc w:val="center"/>
              <w:rPr>
                <w:rFonts w:asciiTheme="minorHAnsi" w:eastAsia="Arial Unicode MS" w:hAnsiTheme="minorHAnsi" w:cstheme="minorHAnsi"/>
                <w:b/>
                <w:color w:val="FF0000"/>
                <w:sz w:val="20"/>
                <w:szCs w:val="20"/>
              </w:rPr>
            </w:pPr>
          </w:p>
        </w:tc>
      </w:tr>
      <w:tr w:rsidR="003206DF">
        <w:trPr>
          <w:trHeight w:val="638"/>
        </w:trPr>
        <w:tc>
          <w:tcPr>
            <w:tcW w:w="65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t>1.6</w:t>
            </w:r>
          </w:p>
        </w:tc>
        <w:tc>
          <w:tcPr>
            <w:tcW w:w="285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Punkt dostępowy - urządzenie zapewniające dostęp do sieci komputerowej za pomocą bezprzewodowego nośnika transmisyjnego</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eastAsia="Arial Unicode MS" w:hAnsiTheme="minorHAnsi" w:cstheme="minorHAnsi"/>
                <w:sz w:val="8"/>
                <w:szCs w:val="8"/>
                <w:u w:val="single"/>
              </w:rPr>
            </w:pPr>
          </w:p>
          <w:p w:rsidR="003206DF" w:rsidRDefault="00055C5C">
            <w:pPr>
              <w:rPr>
                <w:rFonts w:asciiTheme="minorHAnsi" w:hAnsi="Calibri" w:cstheme="minorHAnsi"/>
                <w:sz w:val="20"/>
                <w:szCs w:val="20"/>
              </w:rPr>
            </w:pPr>
            <w:r>
              <w:rPr>
                <w:rFonts w:asciiTheme="minorHAnsi" w:eastAsia="Arial Unicode MS" w:hAnsiTheme="minorHAnsi" w:cstheme="minorHAnsi"/>
                <w:sz w:val="20"/>
                <w:szCs w:val="20"/>
                <w:u w:val="single"/>
              </w:rPr>
              <w:t>Minimalne wymagania:</w:t>
            </w:r>
            <w:r>
              <w:rPr>
                <w:rFonts w:asciiTheme="minorHAnsi" w:eastAsia="Arial Unicode MS" w:hAnsiTheme="minorHAnsi" w:cstheme="minorHAnsi"/>
                <w:sz w:val="20"/>
                <w:szCs w:val="20"/>
              </w:rPr>
              <w:br/>
            </w:r>
            <w:r>
              <w:rPr>
                <w:rFonts w:asciiTheme="minorHAnsi" w:hAnsi="Calibri" w:cstheme="minorHAnsi"/>
                <w:sz w:val="20"/>
                <w:szCs w:val="20"/>
              </w:rPr>
              <w:t>- bezprzewodowy punkt dostępowy pracujący przynajmniej w standardach IEEE 802.11 a/b/g/n/ac</w:t>
            </w:r>
          </w:p>
          <w:p w:rsidR="003206DF" w:rsidRDefault="00055C5C">
            <w:pPr>
              <w:rPr>
                <w:rFonts w:asciiTheme="minorHAnsi" w:hAnsi="Calibri" w:cstheme="minorHAnsi"/>
                <w:sz w:val="20"/>
                <w:szCs w:val="20"/>
              </w:rPr>
            </w:pPr>
            <w:r>
              <w:rPr>
                <w:rFonts w:asciiTheme="minorHAnsi" w:hAnsi="Calibri" w:cstheme="minorHAnsi"/>
                <w:sz w:val="20"/>
                <w:szCs w:val="20"/>
              </w:rPr>
              <w:t>- posiadanie min. 1 port LAN/WAN RJ-45 10/100/1000,</w:t>
            </w:r>
          </w:p>
          <w:p w:rsidR="003206DF" w:rsidRDefault="00055C5C">
            <w:pPr>
              <w:rPr>
                <w:rFonts w:asciiTheme="minorHAnsi" w:hAnsi="Calibri" w:cstheme="minorHAnsi"/>
                <w:sz w:val="20"/>
                <w:szCs w:val="20"/>
              </w:rPr>
            </w:pPr>
            <w:r>
              <w:rPr>
                <w:rFonts w:asciiTheme="minorHAnsi" w:hAnsi="Calibri" w:cstheme="minorHAnsi"/>
                <w:sz w:val="20"/>
                <w:szCs w:val="20"/>
              </w:rPr>
              <w:t>- obsługa przynajmniej zabezpieczeń WEP, WPA, WPA-PSK, WPA-PSK2,</w:t>
            </w:r>
          </w:p>
          <w:p w:rsidR="003206DF" w:rsidRDefault="00055C5C">
            <w:pPr>
              <w:rPr>
                <w:rFonts w:asciiTheme="minorHAnsi" w:hAnsi="Calibri" w:cstheme="minorHAnsi"/>
                <w:sz w:val="20"/>
                <w:szCs w:val="20"/>
              </w:rPr>
            </w:pPr>
            <w:r>
              <w:rPr>
                <w:rFonts w:asciiTheme="minorHAnsi" w:hAnsi="Calibri" w:cstheme="minorHAnsi"/>
                <w:sz w:val="20"/>
                <w:szCs w:val="20"/>
              </w:rPr>
              <w:t xml:space="preserve">- obsługa przynajmniej </w:t>
            </w:r>
            <w:r>
              <w:rPr>
                <w:rFonts w:asciiTheme="minorHAnsi" w:hAnsi="Calibri" w:cstheme="minorHAnsi"/>
                <w:color w:val="000000" w:themeColor="text1"/>
                <w:sz w:val="20"/>
                <w:szCs w:val="20"/>
              </w:rPr>
              <w:t xml:space="preserve">zasilania </w:t>
            </w:r>
            <w:r>
              <w:rPr>
                <w:rFonts w:asciiTheme="minorHAnsi" w:hAnsi="Calibri" w:cstheme="minorHAnsi"/>
                <w:sz w:val="20"/>
                <w:szCs w:val="20"/>
              </w:rPr>
              <w:t>Powerover Ethernet (PoE) - zasilacz w zestawie,</w:t>
            </w:r>
          </w:p>
          <w:p w:rsidR="003206DF" w:rsidRDefault="00055C5C">
            <w:pPr>
              <w:rPr>
                <w:rFonts w:asciiTheme="minorHAnsi" w:hAnsi="Calibri" w:cstheme="minorHAnsi"/>
                <w:sz w:val="20"/>
                <w:szCs w:val="20"/>
              </w:rPr>
            </w:pPr>
            <w:r>
              <w:rPr>
                <w:rFonts w:asciiTheme="minorHAnsi" w:hAnsi="Calibri" w:cstheme="minorHAnsi"/>
                <w:sz w:val="20"/>
                <w:szCs w:val="20"/>
              </w:rPr>
              <w:t>- obsługa transmisji 2,4 GHz, 5 GHz, tryb pracy dla gości</w:t>
            </w:r>
          </w:p>
          <w:p w:rsidR="003206DF" w:rsidRDefault="00055C5C">
            <w:pPr>
              <w:rPr>
                <w:rFonts w:asciiTheme="minorHAnsi" w:hAnsi="Calibri" w:cstheme="minorHAnsi"/>
                <w:sz w:val="20"/>
                <w:szCs w:val="20"/>
              </w:rPr>
            </w:pPr>
            <w:r>
              <w:rPr>
                <w:rFonts w:asciiTheme="minorHAnsi" w:hAnsi="Calibri" w:cstheme="minorHAnsi"/>
                <w:sz w:val="20"/>
                <w:szCs w:val="20"/>
              </w:rPr>
              <w:t>- pozwalający na jednoczesne podłączenie min. 50 klientów,</w:t>
            </w:r>
          </w:p>
          <w:p w:rsidR="003206DF" w:rsidRDefault="00055C5C">
            <w:pPr>
              <w:rPr>
                <w:rFonts w:asciiTheme="minorHAnsi" w:hAnsi="Calibri" w:cstheme="minorHAnsi"/>
                <w:sz w:val="20"/>
                <w:szCs w:val="20"/>
              </w:rPr>
            </w:pPr>
            <w:r>
              <w:rPr>
                <w:rFonts w:asciiTheme="minorHAnsi" w:hAnsi="Calibri" w:cstheme="minorHAnsi"/>
                <w:sz w:val="20"/>
                <w:szCs w:val="20"/>
              </w:rPr>
              <w:t>- wsparcie dla VLAN,</w:t>
            </w:r>
          </w:p>
          <w:p w:rsidR="003206DF" w:rsidRDefault="00055C5C">
            <w:pPr>
              <w:rPr>
                <w:rFonts w:asciiTheme="minorHAnsi" w:hAnsi="Calibri" w:cstheme="minorHAnsi"/>
                <w:sz w:val="20"/>
                <w:szCs w:val="20"/>
              </w:rPr>
            </w:pPr>
            <w:r>
              <w:rPr>
                <w:rFonts w:asciiTheme="minorHAnsi" w:hAnsi="Calibri" w:cstheme="minorHAnsi"/>
                <w:sz w:val="20"/>
                <w:szCs w:val="20"/>
              </w:rPr>
              <w:t>- obsługa wielu SSID – min. 2,</w:t>
            </w:r>
          </w:p>
          <w:p w:rsidR="003206DF" w:rsidRDefault="00055C5C">
            <w:pPr>
              <w:rPr>
                <w:rFonts w:asciiTheme="minorHAnsi" w:hAnsi="Calibri" w:cstheme="minorHAnsi"/>
                <w:sz w:val="20"/>
                <w:szCs w:val="20"/>
              </w:rPr>
            </w:pPr>
            <w:r>
              <w:rPr>
                <w:rFonts w:asciiTheme="minorHAnsi" w:hAnsi="Calibri" w:cstheme="minorHAnsi"/>
                <w:sz w:val="20"/>
                <w:szCs w:val="20"/>
              </w:rPr>
              <w:t>- możliwość pracy w trybach: Access Point, repeater</w:t>
            </w:r>
          </w:p>
          <w:p w:rsidR="003206DF" w:rsidRDefault="003206DF">
            <w:pPr>
              <w:rPr>
                <w:rFonts w:asciiTheme="minorHAnsi" w:eastAsia="Arial Unicode MS" w:hAnsiTheme="minorHAnsi" w:cstheme="minorHAnsi"/>
                <w:sz w:val="10"/>
                <w:szCs w:val="10"/>
                <w:u w:val="single"/>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 xml:space="preserve">4 </w:t>
            </w:r>
          </w:p>
          <w:p w:rsidR="003206DF" w:rsidRDefault="003206DF">
            <w:pPr>
              <w:jc w:val="center"/>
              <w:rPr>
                <w:rFonts w:asciiTheme="minorHAnsi" w:eastAsia="Arial Unicode MS" w:hAnsiTheme="minorHAnsi" w:cstheme="minorHAnsi"/>
                <w:b/>
                <w:color w:val="FF0000"/>
                <w:sz w:val="20"/>
                <w:szCs w:val="20"/>
              </w:rPr>
            </w:pPr>
          </w:p>
        </w:tc>
      </w:tr>
      <w:tr w:rsidR="003206DF">
        <w:trPr>
          <w:trHeight w:val="1230"/>
        </w:trPr>
        <w:tc>
          <w:tcPr>
            <w:tcW w:w="65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t xml:space="preserve">1.7 </w:t>
            </w:r>
          </w:p>
        </w:tc>
        <w:tc>
          <w:tcPr>
            <w:tcW w:w="285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Szafa rack 19 ‘’ wentylowana – obudowa elementów infrastruktury sieciowej</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sz w:val="8"/>
                <w:szCs w:val="8"/>
                <w:u w:val="single"/>
              </w:rPr>
            </w:pPr>
          </w:p>
          <w:p w:rsidR="003206DF" w:rsidRDefault="00055C5C">
            <w:pPr>
              <w:rPr>
                <w:rFonts w:asciiTheme="minorHAnsi" w:hAnsiTheme="minorHAnsi" w:cstheme="minorHAnsi"/>
                <w:sz w:val="20"/>
                <w:szCs w:val="20"/>
                <w:u w:val="single"/>
              </w:rPr>
            </w:pPr>
            <w:r>
              <w:rPr>
                <w:rFonts w:asciiTheme="minorHAnsi" w:hAnsiTheme="minorHAnsi" w:cstheme="minorHAnsi"/>
                <w:sz w:val="20"/>
                <w:szCs w:val="20"/>
                <w:u w:val="single"/>
              </w:rPr>
              <w:t>Minimalne wymagania: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sz w:val="20"/>
                <w:szCs w:val="20"/>
              </w:rPr>
              <w:t xml:space="preserve">- </w:t>
            </w:r>
            <w:r>
              <w:rPr>
                <w:rFonts w:asciiTheme="minorHAnsi" w:hAnsiTheme="minorHAnsi" w:cstheme="minorHAnsi"/>
                <w:color w:val="000000" w:themeColor="text1"/>
                <w:sz w:val="20"/>
                <w:szCs w:val="20"/>
              </w:rPr>
              <w:t>19”,</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rodzaj: wisząca, </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rozmiar: 18U,</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wymiary: szer. 600 x głęb. 450 mm, </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Patch Panel 1U FTP cat. 5e 24 porty,</w:t>
            </w:r>
          </w:p>
          <w:p w:rsidR="003206DF" w:rsidRDefault="00055C5C">
            <w:pPr>
              <w:rPr>
                <w:rFonts w:asciiTheme="minorHAnsi" w:hAnsiTheme="minorHAnsi" w:cstheme="minorHAnsi"/>
                <w:color w:val="FF0000"/>
                <w:sz w:val="20"/>
                <w:szCs w:val="20"/>
              </w:rPr>
            </w:pPr>
            <w:r>
              <w:rPr>
                <w:rFonts w:asciiTheme="minorHAnsi" w:hAnsiTheme="minorHAnsi" w:cstheme="minorHAnsi"/>
                <w:color w:val="000000" w:themeColor="text1"/>
                <w:sz w:val="20"/>
                <w:szCs w:val="20"/>
              </w:rPr>
              <w:t>- drzwi szklane z zamkiem</w:t>
            </w:r>
          </w:p>
          <w:p w:rsidR="003206DF" w:rsidRDefault="003206DF">
            <w:pPr>
              <w:rPr>
                <w:rFonts w:asciiTheme="minorHAnsi" w:hAnsiTheme="minorHAnsi" w:cstheme="minorHAnsi"/>
                <w:b/>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 xml:space="preserve">1 </w:t>
            </w:r>
          </w:p>
          <w:p w:rsidR="003206DF" w:rsidRDefault="003206DF">
            <w:pPr>
              <w:jc w:val="center"/>
              <w:rPr>
                <w:rFonts w:asciiTheme="minorHAnsi" w:eastAsia="Arial Unicode MS" w:hAnsiTheme="minorHAnsi" w:cstheme="minorHAnsi"/>
                <w:b/>
                <w:color w:val="FF0000"/>
                <w:sz w:val="20"/>
                <w:szCs w:val="20"/>
              </w:rPr>
            </w:pPr>
          </w:p>
        </w:tc>
      </w:tr>
      <w:tr w:rsidR="003206DF">
        <w:trPr>
          <w:trHeight w:val="1230"/>
        </w:trPr>
        <w:tc>
          <w:tcPr>
            <w:tcW w:w="65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t>1.8</w:t>
            </w:r>
          </w:p>
        </w:tc>
        <w:tc>
          <w:tcPr>
            <w:tcW w:w="285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Usługa instalacji </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wraz z okablowaniem </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i niezbędnymi akcesoriami</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sz w:val="8"/>
                <w:szCs w:val="8"/>
              </w:rPr>
            </w:pPr>
          </w:p>
          <w:p w:rsidR="003206DF" w:rsidRDefault="00055C5C">
            <w:pPr>
              <w:jc w:val="both"/>
              <w:rPr>
                <w:rFonts w:asciiTheme="minorHAnsi" w:hAnsiTheme="minorHAnsi" w:cstheme="minorHAnsi"/>
                <w:sz w:val="20"/>
                <w:szCs w:val="20"/>
              </w:rPr>
            </w:pPr>
            <w:r>
              <w:rPr>
                <w:rFonts w:asciiTheme="minorHAnsi" w:hAnsiTheme="minorHAnsi" w:cstheme="minorHAnsi"/>
                <w:sz w:val="20"/>
                <w:szCs w:val="20"/>
              </w:rPr>
              <w:t xml:space="preserve">Usługa instalacji i konfiguracja sieci szkolnej opartej na powyższych składnikach , testowanie i konfiguracja sprzętu. W usługę muszą być wliczone niezbędne akcesoria w tym okablowanie dla punktów dostępowych i wszystkie inne drobne akcesoria konieczne dla stworzenia infrastruktury dostępowej w budynku szkoły z mobilnym dostępem do Internetu (WIFI). </w:t>
            </w:r>
          </w:p>
          <w:p w:rsidR="003206DF" w:rsidRPr="00C51BCD" w:rsidRDefault="00C51BCD">
            <w:pPr>
              <w:jc w:val="both"/>
              <w:rPr>
                <w:rFonts w:asciiTheme="minorHAnsi" w:hAnsiTheme="minorHAnsi" w:cstheme="minorHAnsi"/>
                <w:b/>
                <w:sz w:val="20"/>
                <w:szCs w:val="20"/>
              </w:rPr>
            </w:pPr>
            <w:r w:rsidRPr="00C51BCD">
              <w:rPr>
                <w:rFonts w:asciiTheme="minorHAnsi" w:hAnsiTheme="minorHAnsi" w:cstheme="minorHAnsi"/>
                <w:b/>
                <w:sz w:val="20"/>
                <w:szCs w:val="20"/>
              </w:rPr>
              <w:t>Zamawiający</w:t>
            </w:r>
            <w:r w:rsidR="00055C5C" w:rsidRPr="00C51BCD">
              <w:rPr>
                <w:rFonts w:asciiTheme="minorHAnsi" w:hAnsiTheme="minorHAnsi" w:cstheme="minorHAnsi"/>
                <w:b/>
                <w:sz w:val="20"/>
                <w:szCs w:val="20"/>
              </w:rPr>
              <w:t xml:space="preserve"> </w:t>
            </w:r>
            <w:r w:rsidRPr="00C51BCD">
              <w:rPr>
                <w:rFonts w:asciiTheme="minorHAnsi" w:hAnsiTheme="minorHAnsi" w:cstheme="minorHAnsi"/>
                <w:b/>
                <w:sz w:val="20"/>
                <w:szCs w:val="20"/>
              </w:rPr>
              <w:t>zaleca przeprowadzenie wizji lokalnej</w:t>
            </w:r>
            <w:r w:rsidR="00055C5C" w:rsidRPr="00C51BCD">
              <w:rPr>
                <w:rFonts w:asciiTheme="minorHAnsi" w:hAnsiTheme="minorHAnsi" w:cstheme="minorHAnsi"/>
                <w:b/>
                <w:sz w:val="20"/>
                <w:szCs w:val="20"/>
              </w:rPr>
              <w:t xml:space="preserve"> w II Liceum Ogólnokształcącym w Oleśnicy celem poprawnego oszacowania kwoty instalacji, okablowan</w:t>
            </w:r>
            <w:r w:rsidRPr="00C51BCD">
              <w:rPr>
                <w:rFonts w:asciiTheme="minorHAnsi" w:hAnsiTheme="minorHAnsi" w:cstheme="minorHAnsi"/>
                <w:b/>
                <w:sz w:val="20"/>
                <w:szCs w:val="20"/>
              </w:rPr>
              <w:t>ia oraz potrzebnych akcesoriów, składających się na oferowaną cenę zamówienia brutto.</w:t>
            </w:r>
          </w:p>
          <w:p w:rsidR="003206DF" w:rsidRDefault="003206DF">
            <w:pPr>
              <w:rPr>
                <w:rFonts w:asciiTheme="minorHAnsi" w:eastAsia="Arial Unicode MS" w:hAnsiTheme="minorHAnsi" w:cstheme="minorHAnsi"/>
                <w:b/>
                <w:sz w:val="20"/>
                <w:szCs w:val="2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 xml:space="preserve">kompletna </w:t>
            </w:r>
            <w:r>
              <w:rPr>
                <w:rFonts w:asciiTheme="minorHAnsi" w:eastAsia="Arial Unicode MS" w:hAnsiTheme="minorHAnsi" w:cstheme="minorHAnsi"/>
                <w:b/>
                <w:color w:val="000000"/>
                <w:sz w:val="20"/>
                <w:szCs w:val="20"/>
              </w:rPr>
              <w:br/>
              <w:t>usługa</w:t>
            </w:r>
          </w:p>
          <w:p w:rsidR="003206DF" w:rsidRDefault="003206DF">
            <w:pPr>
              <w:jc w:val="center"/>
              <w:rPr>
                <w:rFonts w:asciiTheme="minorHAnsi" w:eastAsia="Arial Unicode MS" w:hAnsiTheme="minorHAnsi" w:cstheme="minorHAnsi"/>
                <w:b/>
                <w:color w:val="FF0000"/>
                <w:sz w:val="20"/>
                <w:szCs w:val="20"/>
              </w:rPr>
            </w:pPr>
          </w:p>
        </w:tc>
      </w:tr>
      <w:tr w:rsidR="003206DF">
        <w:trPr>
          <w:trHeight w:val="780"/>
        </w:trPr>
        <w:tc>
          <w:tcPr>
            <w:tcW w:w="65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lastRenderedPageBreak/>
              <w:t>1.9</w:t>
            </w:r>
          </w:p>
        </w:tc>
        <w:tc>
          <w:tcPr>
            <w:tcW w:w="285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Przenośny komputer dla ucznia wraz z systemem operacyjnym </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i oprogramowaniem</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sz w:val="8"/>
                <w:szCs w:val="8"/>
              </w:rPr>
            </w:pPr>
          </w:p>
          <w:p w:rsidR="003206DF" w:rsidRDefault="00055C5C">
            <w:pPr>
              <w:rPr>
                <w:rFonts w:asciiTheme="minorHAnsi" w:hAnsiTheme="minorHAnsi" w:cstheme="minorHAnsi"/>
                <w:sz w:val="20"/>
                <w:szCs w:val="20"/>
                <w:u w:val="single"/>
              </w:rPr>
            </w:pPr>
            <w:r>
              <w:rPr>
                <w:rFonts w:asciiTheme="minorHAnsi" w:hAnsiTheme="minorHAnsi" w:cstheme="minorHAnsi"/>
                <w:sz w:val="20"/>
                <w:szCs w:val="20"/>
                <w:u w:val="single"/>
              </w:rPr>
              <w:t>Minimalne wymagania:</w:t>
            </w:r>
          </w:p>
          <w:p w:rsidR="003206DF" w:rsidRDefault="003206DF">
            <w:pPr>
              <w:rPr>
                <w:rFonts w:asciiTheme="minorHAnsi" w:hAnsiTheme="minorHAnsi" w:cstheme="minorHAnsi"/>
                <w:sz w:val="20"/>
                <w:szCs w:val="20"/>
              </w:rPr>
            </w:pPr>
          </w:p>
          <w:tbl>
            <w:tblPr>
              <w:tblStyle w:val="Tabela-Siatka"/>
              <w:tblW w:w="8534" w:type="dxa"/>
              <w:tblCellMar>
                <w:left w:w="103" w:type="dxa"/>
              </w:tblCellMar>
              <w:tblLook w:val="04A0"/>
            </w:tblPr>
            <w:tblGrid>
              <w:gridCol w:w="1844"/>
              <w:gridCol w:w="6690"/>
            </w:tblGrid>
            <w:tr w:rsidR="003206DF">
              <w:trPr>
                <w:trHeight w:val="313"/>
              </w:trPr>
              <w:tc>
                <w:tcPr>
                  <w:tcW w:w="8533" w:type="dxa"/>
                  <w:gridSpan w:val="2"/>
                  <w:shd w:val="clear" w:color="auto" w:fill="auto"/>
                  <w:tcMar>
                    <w:left w:w="103" w:type="dxa"/>
                  </w:tcMar>
                </w:tcPr>
                <w:p w:rsidR="003206DF" w:rsidRDefault="00055C5C">
                  <w:pPr>
                    <w:jc w:val="center"/>
                    <w:rPr>
                      <w:rFonts w:asciiTheme="minorHAnsi" w:hAnsiTheme="minorHAnsi" w:cs="Arial"/>
                      <w:b/>
                      <w:sz w:val="20"/>
                      <w:szCs w:val="20"/>
                    </w:rPr>
                  </w:pPr>
                  <w:r>
                    <w:rPr>
                      <w:rFonts w:asciiTheme="minorHAnsi" w:hAnsiTheme="minorHAnsi" w:cs="Arial"/>
                      <w:b/>
                      <w:sz w:val="20"/>
                      <w:szCs w:val="20"/>
                    </w:rPr>
                    <w:t>Parametry</w:t>
                  </w:r>
                </w:p>
              </w:tc>
            </w:tr>
            <w:tr w:rsidR="003206DF">
              <w:trPr>
                <w:trHeight w:val="402"/>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Typ</w:t>
                  </w:r>
                </w:p>
              </w:tc>
              <w:tc>
                <w:tcPr>
                  <w:tcW w:w="6689"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komputer przenośny</w:t>
                  </w:r>
                </w:p>
              </w:tc>
            </w:tr>
            <w:tr w:rsidR="003206DF">
              <w:trPr>
                <w:trHeight w:val="7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Zastosowanie</w:t>
                  </w:r>
                </w:p>
              </w:tc>
              <w:tc>
                <w:tcPr>
                  <w:tcW w:w="6689"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komputer będzie wykorzystywany w placówkach edukacyjnych do korzystania z internetu, pracy w aplikacjach biurowych, aplikacjach edukacyjnych, aplikacjach obliczeniowych, korzystania z poczty elektronicznej, jako lokalna baza danych, stacja programistyczna</w:t>
                  </w:r>
                </w:p>
              </w:tc>
            </w:tr>
            <w:tr w:rsidR="003206DF">
              <w:trPr>
                <w:trHeight w:val="7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Monitor</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przekątna: 15,6’’</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rozdzielczość: min. 1366x768, technologia LED</w:t>
                  </w:r>
                </w:p>
                <w:p w:rsidR="003206DF" w:rsidRDefault="003206DF">
                  <w:pPr>
                    <w:jc w:val="both"/>
                    <w:rPr>
                      <w:rFonts w:asciiTheme="minorHAnsi" w:hAnsiTheme="minorHAnsi" w:cs="Arial"/>
                      <w:color w:val="000000" w:themeColor="text1"/>
                      <w:sz w:val="10"/>
                      <w:szCs w:val="10"/>
                    </w:rPr>
                  </w:pPr>
                </w:p>
              </w:tc>
            </w:tr>
            <w:tr w:rsidR="003206DF">
              <w:trPr>
                <w:trHeight w:val="496"/>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Procesor</w:t>
                  </w:r>
                </w:p>
              </w:tc>
              <w:tc>
                <w:tcPr>
                  <w:tcW w:w="6689" w:type="dxa"/>
                  <w:shd w:val="clear" w:color="auto" w:fill="auto"/>
                  <w:tcMar>
                    <w:left w:w="103" w:type="dxa"/>
                  </w:tcMar>
                  <w:vAlign w:val="center"/>
                </w:tcPr>
                <w:p w:rsidR="003206DF" w:rsidRDefault="00055C5C">
                  <w:pPr>
                    <w:jc w:val="both"/>
                  </w:pPr>
                  <w:r>
                    <w:rPr>
                      <w:rFonts w:asciiTheme="minorHAnsi" w:hAnsiTheme="minorHAnsi" w:cs="Arial"/>
                      <w:bCs/>
                      <w:color w:val="000000" w:themeColor="text1"/>
                      <w:sz w:val="20"/>
                      <w:szCs w:val="20"/>
                    </w:rPr>
                    <w:t xml:space="preserve">- obsługujący instrukcje 64-bitowe, zaprojektowany do pracy na komputerach przenośnych, powinien osiągać w teście wydajności Pass Mark Performance Test, dostępnym na stronie </w:t>
                  </w:r>
                  <w:hyperlink r:id="rId6">
                    <w:r>
                      <w:rPr>
                        <w:rStyle w:val="czeinternetowe"/>
                        <w:rFonts w:asciiTheme="minorHAnsi" w:hAnsiTheme="minorHAnsi" w:cs="Arial"/>
                        <w:bCs/>
                        <w:sz w:val="20"/>
                        <w:szCs w:val="20"/>
                      </w:rPr>
                      <w:t>http://www.cpubenchmark.net/laptop.html</w:t>
                    </w:r>
                  </w:hyperlink>
                  <w:r>
                    <w:rPr>
                      <w:rFonts w:asciiTheme="minorHAnsi" w:hAnsiTheme="minorHAnsi" w:cs="Arial"/>
                      <w:bCs/>
                      <w:color w:val="000000" w:themeColor="text1"/>
                      <w:sz w:val="20"/>
                      <w:szCs w:val="20"/>
                    </w:rPr>
                    <w:t xml:space="preserve"> min. 3480 punktów, na dzień publikacji niniejszego ogłoszenia o przetargu. Zamawiający udostępni wydruk testu z tego dnia w postaci pliku PDF. W tym przypadku nie wymagane jest dołączanie wydruku do oferty. Jeżeli proponowany procesor </w:t>
                  </w:r>
                  <w:r>
                    <w:rPr>
                      <w:rFonts w:asciiTheme="minorHAnsi" w:hAnsiTheme="minorHAnsi" w:cs="Arial"/>
                      <w:bCs/>
                      <w:color w:val="000000" w:themeColor="text1"/>
                      <w:sz w:val="20"/>
                      <w:szCs w:val="20"/>
                      <w:u w:val="single"/>
                    </w:rPr>
                    <w:t>nie występuje w powyższym teście</w:t>
                  </w:r>
                  <w:r>
                    <w:rPr>
                      <w:rFonts w:asciiTheme="minorHAnsi" w:hAnsiTheme="minorHAnsi" w:cs="Arial"/>
                      <w:bCs/>
                      <w:color w:val="000000" w:themeColor="text1"/>
                      <w:sz w:val="20"/>
                      <w:szCs w:val="20"/>
                    </w:rPr>
                    <w:t xml:space="preserve"> Zamawiający dopuszcza możliwość załączenia druku wyniku testu przeprowadzonego w okresie od dnia ogłoszenia przetargu do dnia otwarcia ofert. Test należy przeprowadzić aktualną wersją programu Pass Mark Performance Test.</w:t>
                  </w:r>
                </w:p>
                <w:p w:rsidR="003206DF" w:rsidRDefault="003206DF">
                  <w:pPr>
                    <w:jc w:val="both"/>
                    <w:rPr>
                      <w:rFonts w:asciiTheme="minorHAnsi" w:hAnsiTheme="minorHAnsi" w:cs="Arial"/>
                      <w:bCs/>
                      <w:color w:val="FF0000"/>
                      <w:sz w:val="10"/>
                      <w:szCs w:val="10"/>
                    </w:rPr>
                  </w:pPr>
                </w:p>
              </w:tc>
            </w:tr>
            <w:tr w:rsidR="003206DF">
              <w:trPr>
                <w:trHeight w:val="410"/>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napęd optyczny</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DVD / nagrywarka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oprogramowanie do nagrywania płyt z obsługą obrazów ISO</w:t>
                  </w:r>
                </w:p>
              </w:tc>
            </w:tr>
            <w:tr w:rsidR="003206DF">
              <w:trPr>
                <w:trHeight w:val="415"/>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pamięć RAM</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min. 8 GB DDR3 z możliwością rozbudowy do min. 8 GB,</w:t>
                  </w:r>
                </w:p>
              </w:tc>
            </w:tr>
            <w:tr w:rsidR="003206DF">
              <w:trPr>
                <w:trHeight w:val="4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dysk twardy</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wewnętrzny dysk twardy min. 500 GB SATA 5400 obr. lub min. 256 SSD</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inne wymagania</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złącza wbudowane: VGA, HDMI, 3 porty USB (w tym min.2 USB 3.0), wyjście słuchawkowe, wejście mikrofonowe (dopuszcza się złącze współdzielone), czytnik kart pamięci (SD, SDHC, SDXC),</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klawiatura w układzie QWERTY z wydzieloną częścią numeryczną,</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lastRenderedPageBreak/>
                    <w:t>- wbudowana karta dźwiękowa, obsługa audio z możliwością podłączenia zewnętrznych słuchawek,</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wbudowana karta sieciowa,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zintegrowana karta graficzna,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wbudowany mikrofon,</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wielodotykowy touchpad,</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kamera wbudowana w obudowę ekranu komputera,</w:t>
                  </w:r>
                </w:p>
                <w:p w:rsidR="003206DF" w:rsidRDefault="00055C5C">
                  <w:pPr>
                    <w:jc w:val="both"/>
                    <w:rPr>
                      <w:rFonts w:asciiTheme="minorHAnsi" w:hAnsiTheme="minorHAnsi" w:cs="Arial"/>
                      <w:bCs/>
                      <w:color w:val="000000" w:themeColor="text1"/>
                      <w:sz w:val="20"/>
                      <w:szCs w:val="20"/>
                    </w:rPr>
                  </w:pPr>
                  <w:r>
                    <w:rPr>
                      <w:rFonts w:asciiTheme="minorHAnsi" w:hAnsiTheme="minorHAnsi" w:cs="Arial"/>
                      <w:color w:val="000000" w:themeColor="text1"/>
                      <w:sz w:val="20"/>
                      <w:szCs w:val="20"/>
                    </w:rPr>
                    <w:t xml:space="preserve">- </w:t>
                  </w:r>
                  <w:r>
                    <w:rPr>
                      <w:rFonts w:asciiTheme="minorHAnsi" w:hAnsiTheme="minorHAnsi" w:cs="Arial"/>
                      <w:bCs/>
                      <w:color w:val="000000" w:themeColor="text1"/>
                      <w:sz w:val="20"/>
                      <w:szCs w:val="20"/>
                    </w:rPr>
                    <w:t>mysz optyczna przewodowa z dwoma klawiszami i rolką, rozdzielczość pracy: 1000 dpi,</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zasilacz/ładowarka do pracy w sieci 230V 50/60Hz,</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komputer musi być oryginalnym produktem producenta,</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na obudowie musi znajdować się numer seryjny producenta,</w:t>
                  </w:r>
                </w:p>
                <w:p w:rsidR="003206DF" w:rsidRDefault="00055C5C">
                  <w:pPr>
                    <w:spacing w:line="276" w:lineRule="auto"/>
                    <w:contextualSpacing/>
                    <w:jc w:val="both"/>
                    <w:rPr>
                      <w:rFonts w:asciiTheme="minorHAnsi" w:hAnsiTheme="minorHAnsi" w:cstheme="minorHAnsi"/>
                      <w:b/>
                      <w:sz w:val="20"/>
                      <w:szCs w:val="20"/>
                    </w:rPr>
                  </w:pPr>
                  <w:r>
                    <w:rPr>
                      <w:rFonts w:asciiTheme="minorHAnsi" w:hAnsiTheme="minorHAnsi" w:cstheme="minorHAnsi"/>
                      <w:bCs/>
                      <w:sz w:val="20"/>
                      <w:szCs w:val="20"/>
                    </w:rPr>
                    <w:t>- możliwość pobierania aktualnych sterowników oraz oprogramowania ze strony producenta komputera po podaniu numeru seryjnego lub modelu notebooka</w:t>
                  </w:r>
                </w:p>
                <w:p w:rsidR="003206DF" w:rsidRDefault="00055C5C">
                  <w:pPr>
                    <w:spacing w:line="276" w:lineRule="auto"/>
                    <w:contextualSpacing/>
                    <w:jc w:val="both"/>
                    <w:rPr>
                      <w:rFonts w:asciiTheme="minorHAnsi" w:hAnsiTheme="minorHAnsi" w:cstheme="minorHAnsi"/>
                      <w:sz w:val="20"/>
                      <w:szCs w:val="20"/>
                    </w:rPr>
                  </w:pPr>
                  <w:r>
                    <w:rPr>
                      <w:rFonts w:asciiTheme="minorHAnsi" w:hAnsiTheme="minorHAnsi" w:cstheme="minorHAnsi"/>
                      <w:sz w:val="20"/>
                      <w:szCs w:val="20"/>
                    </w:rPr>
                    <w:t>- dołączone płyty ze sterownikami dla oferowanego systemu operacyjnego</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lastRenderedPageBreak/>
                    <w:t>system operacyjny</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licencjonowany, w polskiej wersji językowej,</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obsługujący aplikacje 32 i 64 bitowe,</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dysponuje zintegrowanym narzędziem zwalczającym złośliwe oprogramowanie, aktualizacje tego narzędzia dostępne u producenta nieodpłatnie bez ograniczeń czasowych,</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xml:space="preserve">- dysponuje oprogramowaniem chroniącym komputer w razie kradzieży, </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xml:space="preserve">- dysponuje oprogramowaniem chroniącym uczniów przed dostępem do treści niepożądanych, </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dysponuje oprogramowaniem do zarządzania zestawem przenośnych komputerów na potrzeby prowadzenia zajęć dydaktycznych,</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dostarczony system operacyjny musi być: zainstalowany przez producenta na dysku twardym oferowanego komputera przenośnego, aktywowany – jeśli tego wymaga; utworzone konto użytkownika z prawami administratora systemu</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pakiet biurowy</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 wersji edukacyjnej, w polskiej wersji językowej,</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xml:space="preserve">- zawierający moduły: edytor tekstów, arkusz kalkulacyjny, narzędzie do tworzenia prezentacji multimedialnych, narzędzie do obsługi poczty </w:t>
                  </w:r>
                  <w:r>
                    <w:rPr>
                      <w:rFonts w:asciiTheme="minorHAnsi" w:hAnsiTheme="minorHAnsi" w:cs="Arial"/>
                      <w:color w:val="000000" w:themeColor="text1"/>
                      <w:sz w:val="20"/>
                      <w:szCs w:val="20"/>
                    </w:rPr>
                    <w:lastRenderedPageBreak/>
                    <w:t xml:space="preserve">elektronicznej, kalendarzem, kontaktami i zadaniami (licencja edukacyjna, na czas nieokreślony) </w:t>
                  </w:r>
                </w:p>
              </w:tc>
            </w:tr>
          </w:tbl>
          <w:p w:rsidR="003206DF" w:rsidRDefault="003206DF">
            <w:pPr>
              <w:rPr>
                <w:rFonts w:asciiTheme="minorHAnsi" w:hAnsiTheme="minorHAnsi" w:cstheme="minorHAnsi"/>
                <w:sz w:val="8"/>
                <w:szCs w:val="8"/>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lastRenderedPageBreak/>
              <w:t>34</w:t>
            </w:r>
          </w:p>
          <w:p w:rsidR="003206DF" w:rsidRDefault="003206DF">
            <w:pPr>
              <w:jc w:val="center"/>
              <w:rPr>
                <w:rFonts w:asciiTheme="minorHAnsi" w:eastAsia="Arial Unicode MS" w:hAnsiTheme="minorHAnsi" w:cstheme="minorHAnsi"/>
                <w:b/>
                <w:color w:val="FF0000"/>
                <w:sz w:val="20"/>
                <w:szCs w:val="20"/>
              </w:rPr>
            </w:pPr>
          </w:p>
        </w:tc>
      </w:tr>
      <w:tr w:rsidR="003206DF">
        <w:trPr>
          <w:trHeight w:val="496"/>
        </w:trPr>
        <w:tc>
          <w:tcPr>
            <w:tcW w:w="65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lastRenderedPageBreak/>
              <w:t>1.10</w:t>
            </w:r>
          </w:p>
        </w:tc>
        <w:tc>
          <w:tcPr>
            <w:tcW w:w="285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Przenośny komputer </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dla nauczyciela </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wraz z systemem operacyjnym</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i oprogramowaniem</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sz w:val="10"/>
                <w:szCs w:val="10"/>
              </w:rPr>
            </w:pPr>
          </w:p>
          <w:p w:rsidR="003206DF" w:rsidRDefault="00055C5C">
            <w:pPr>
              <w:rPr>
                <w:rFonts w:asciiTheme="minorHAnsi" w:hAnsiTheme="minorHAnsi" w:cstheme="minorHAnsi"/>
                <w:sz w:val="20"/>
                <w:szCs w:val="20"/>
                <w:u w:val="single"/>
              </w:rPr>
            </w:pPr>
            <w:r>
              <w:rPr>
                <w:rFonts w:asciiTheme="minorHAnsi" w:hAnsiTheme="minorHAnsi" w:cstheme="minorHAnsi"/>
                <w:sz w:val="20"/>
                <w:szCs w:val="20"/>
                <w:u w:val="single"/>
              </w:rPr>
              <w:t>Minimalne wymagania:</w:t>
            </w:r>
          </w:p>
          <w:p w:rsidR="003206DF" w:rsidRDefault="003206DF">
            <w:pPr>
              <w:rPr>
                <w:rFonts w:asciiTheme="minorHAnsi" w:hAnsiTheme="minorHAnsi" w:cstheme="minorHAnsi"/>
                <w:sz w:val="20"/>
                <w:szCs w:val="20"/>
                <w:u w:val="single"/>
              </w:rPr>
            </w:pPr>
          </w:p>
          <w:tbl>
            <w:tblPr>
              <w:tblStyle w:val="Tabela-Siatka"/>
              <w:tblW w:w="8534" w:type="dxa"/>
              <w:tblCellMar>
                <w:left w:w="103" w:type="dxa"/>
              </w:tblCellMar>
              <w:tblLook w:val="04A0"/>
            </w:tblPr>
            <w:tblGrid>
              <w:gridCol w:w="1844"/>
              <w:gridCol w:w="6690"/>
            </w:tblGrid>
            <w:tr w:rsidR="003206DF">
              <w:trPr>
                <w:trHeight w:val="313"/>
              </w:trPr>
              <w:tc>
                <w:tcPr>
                  <w:tcW w:w="8533" w:type="dxa"/>
                  <w:gridSpan w:val="2"/>
                  <w:shd w:val="clear" w:color="auto" w:fill="auto"/>
                  <w:tcMar>
                    <w:left w:w="103" w:type="dxa"/>
                  </w:tcMar>
                </w:tcPr>
                <w:p w:rsidR="003206DF" w:rsidRDefault="00055C5C">
                  <w:pPr>
                    <w:jc w:val="center"/>
                    <w:rPr>
                      <w:rFonts w:asciiTheme="minorHAnsi" w:hAnsiTheme="minorHAnsi" w:cs="Arial"/>
                      <w:b/>
                      <w:sz w:val="20"/>
                      <w:szCs w:val="20"/>
                    </w:rPr>
                  </w:pPr>
                  <w:r>
                    <w:rPr>
                      <w:rFonts w:asciiTheme="minorHAnsi" w:hAnsiTheme="minorHAnsi" w:cs="Arial"/>
                      <w:b/>
                      <w:sz w:val="20"/>
                      <w:szCs w:val="20"/>
                    </w:rPr>
                    <w:t>Parametry</w:t>
                  </w:r>
                </w:p>
              </w:tc>
            </w:tr>
            <w:tr w:rsidR="003206DF">
              <w:trPr>
                <w:trHeight w:val="402"/>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Typ</w:t>
                  </w:r>
                </w:p>
              </w:tc>
              <w:tc>
                <w:tcPr>
                  <w:tcW w:w="6689"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komputer przenośny</w:t>
                  </w:r>
                </w:p>
              </w:tc>
            </w:tr>
            <w:tr w:rsidR="003206DF">
              <w:trPr>
                <w:trHeight w:val="7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Zastosowanie</w:t>
                  </w:r>
                </w:p>
              </w:tc>
              <w:tc>
                <w:tcPr>
                  <w:tcW w:w="6689"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komputer będzie wykorzystywany w placówkach edukacyjnych do korzystania               z internetu, pracy w aplikacjach biurowych, aplikacjach edukacyjnych, aplikacjach obliczeniowych, korzystania z poczty elektronicznej, jako lokalna baza danych, stacja programistyczna</w:t>
                  </w:r>
                </w:p>
              </w:tc>
            </w:tr>
            <w:tr w:rsidR="003206DF">
              <w:trPr>
                <w:trHeight w:val="7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Monitor</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przekątna: 15,6’’</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rozdzielczość: min. 1366x768, technologia LED</w:t>
                  </w:r>
                </w:p>
                <w:p w:rsidR="003206DF" w:rsidRDefault="003206DF">
                  <w:pPr>
                    <w:jc w:val="both"/>
                    <w:rPr>
                      <w:rFonts w:asciiTheme="minorHAnsi" w:hAnsiTheme="minorHAnsi" w:cs="Arial"/>
                      <w:color w:val="000000" w:themeColor="text1"/>
                      <w:sz w:val="10"/>
                      <w:szCs w:val="10"/>
                    </w:rPr>
                  </w:pPr>
                </w:p>
              </w:tc>
            </w:tr>
            <w:tr w:rsidR="003206DF">
              <w:trPr>
                <w:trHeight w:val="965"/>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Procesor</w:t>
                  </w:r>
                </w:p>
              </w:tc>
              <w:tc>
                <w:tcPr>
                  <w:tcW w:w="6689" w:type="dxa"/>
                  <w:shd w:val="clear" w:color="auto" w:fill="auto"/>
                  <w:tcMar>
                    <w:left w:w="103" w:type="dxa"/>
                  </w:tcMar>
                  <w:vAlign w:val="center"/>
                </w:tcPr>
                <w:p w:rsidR="003206DF" w:rsidRDefault="00055C5C">
                  <w:pPr>
                    <w:jc w:val="both"/>
                  </w:pPr>
                  <w:r>
                    <w:rPr>
                      <w:rFonts w:asciiTheme="minorHAnsi" w:hAnsiTheme="minorHAnsi" w:cs="Arial"/>
                      <w:bCs/>
                      <w:color w:val="000000" w:themeColor="text1"/>
                      <w:sz w:val="20"/>
                      <w:szCs w:val="20"/>
                    </w:rPr>
                    <w:t xml:space="preserve">- obsługujący instrukcje 64-bitowe, zaprojektowany do pracy na komputerach przenośnych, powinien osiągać w teście wydajności Pass Mark Performance Test, dostępnym na stronie </w:t>
                  </w:r>
                  <w:hyperlink r:id="rId7">
                    <w:r>
                      <w:rPr>
                        <w:rStyle w:val="czeinternetowe"/>
                        <w:rFonts w:asciiTheme="minorHAnsi" w:hAnsiTheme="minorHAnsi" w:cs="Arial"/>
                        <w:bCs/>
                        <w:sz w:val="20"/>
                        <w:szCs w:val="20"/>
                      </w:rPr>
                      <w:t>http://www.cpubenchmark.net/laptop.html</w:t>
                    </w:r>
                  </w:hyperlink>
                  <w:r>
                    <w:rPr>
                      <w:rFonts w:asciiTheme="minorHAnsi" w:hAnsiTheme="minorHAnsi" w:cs="Arial"/>
                      <w:bCs/>
                      <w:color w:val="000000" w:themeColor="text1"/>
                      <w:sz w:val="20"/>
                      <w:szCs w:val="20"/>
                    </w:rPr>
                    <w:t xml:space="preserve"> min. 3480 punktów, na dzień publikacji niniejszego ogłoszenia o przetargu. Zamawiający udostępni wydruk testu z tego dnia w postaci pliku PDF. W tym przypadku nie wymagane jest dołączanie wydruku do oferty. Jeżeli proponowany procesor </w:t>
                  </w:r>
                  <w:r>
                    <w:rPr>
                      <w:rFonts w:asciiTheme="minorHAnsi" w:hAnsiTheme="minorHAnsi" w:cs="Arial"/>
                      <w:bCs/>
                      <w:color w:val="000000" w:themeColor="text1"/>
                      <w:sz w:val="20"/>
                      <w:szCs w:val="20"/>
                      <w:u w:val="single"/>
                    </w:rPr>
                    <w:t>nie występuje w powyższym teście</w:t>
                  </w:r>
                  <w:r>
                    <w:rPr>
                      <w:rFonts w:asciiTheme="minorHAnsi" w:hAnsiTheme="minorHAnsi" w:cs="Arial"/>
                      <w:bCs/>
                      <w:color w:val="000000" w:themeColor="text1"/>
                      <w:sz w:val="20"/>
                      <w:szCs w:val="20"/>
                    </w:rPr>
                    <w:t xml:space="preserve"> Zamawiający dopuszcza możliwość załączenia druku wyniku testu przeprowadzonego w okresie od dnia ogłoszenia przetargu do dnia otwarcia ofert. Test należy przeprowadzić aktualną wersją programu Pass Mark Performance Test.</w:t>
                  </w:r>
                </w:p>
                <w:p w:rsidR="003206DF" w:rsidRDefault="003206DF">
                  <w:pPr>
                    <w:jc w:val="both"/>
                    <w:rPr>
                      <w:rFonts w:asciiTheme="minorHAnsi" w:hAnsiTheme="minorHAnsi" w:cs="Arial"/>
                      <w:bCs/>
                      <w:color w:val="FF0000"/>
                      <w:sz w:val="10"/>
                      <w:szCs w:val="10"/>
                    </w:rPr>
                  </w:pPr>
                </w:p>
              </w:tc>
            </w:tr>
            <w:tr w:rsidR="003206DF">
              <w:trPr>
                <w:trHeight w:val="410"/>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napęd optyczny</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DVD / nagrywarka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oprogramowanie do nagrywania płyt z obsługą obrazów ISO</w:t>
                  </w:r>
                </w:p>
              </w:tc>
            </w:tr>
            <w:tr w:rsidR="003206DF">
              <w:trPr>
                <w:trHeight w:val="415"/>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pamięć RAM</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min. 8 GB DDR3 z możliwością rozbudowy do min. 8 GB,</w:t>
                  </w:r>
                </w:p>
              </w:tc>
            </w:tr>
            <w:tr w:rsidR="003206DF">
              <w:trPr>
                <w:trHeight w:val="4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dysk twardy</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wewnętrzny dysk twardy min. 500 GB SATA 5400 obr. lub min. 256 SSD</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lastRenderedPageBreak/>
                    <w:t>inne wymagania</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złącza wbudowane: VGA, HDMI, 3 porty USB (w tym min.2 USB 3.0), wyjście słuchawkowe, wejście mikrofonowe (dopuszcza się złącze współdzielone), czytnik kart pamięci (SD, SDHC, SDXC),</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oprogramowanie do zarządzania pracownią komputerową (np. typu e-Klasa 12),</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klawiatura w układzie QWERTY z wydzieloną częścią numeryczną,</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wbudowana karta dźwiękowa, obsługa audio z możliwością podłączenia zewnętrznych słuchawek,</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wbudowana karta sieciowa,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zintegrowana karta graficzna,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wbudowany mikrofon,</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wielodotykowy touchpad,</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kamera wbudowana w obudowę ekranu komputera,</w:t>
                  </w:r>
                </w:p>
                <w:p w:rsidR="003206DF" w:rsidRDefault="00055C5C">
                  <w:pPr>
                    <w:jc w:val="both"/>
                    <w:rPr>
                      <w:rFonts w:asciiTheme="minorHAnsi" w:hAnsiTheme="minorHAnsi" w:cs="Arial"/>
                      <w:bCs/>
                      <w:color w:val="000000" w:themeColor="text1"/>
                      <w:sz w:val="20"/>
                      <w:szCs w:val="20"/>
                    </w:rPr>
                  </w:pPr>
                  <w:r>
                    <w:rPr>
                      <w:rFonts w:asciiTheme="minorHAnsi" w:hAnsiTheme="minorHAnsi" w:cs="Arial"/>
                      <w:color w:val="000000" w:themeColor="text1"/>
                      <w:sz w:val="20"/>
                      <w:szCs w:val="20"/>
                    </w:rPr>
                    <w:t xml:space="preserve">- </w:t>
                  </w:r>
                  <w:r>
                    <w:rPr>
                      <w:rFonts w:asciiTheme="minorHAnsi" w:hAnsiTheme="minorHAnsi" w:cs="Arial"/>
                      <w:bCs/>
                      <w:color w:val="000000" w:themeColor="text1"/>
                      <w:sz w:val="20"/>
                      <w:szCs w:val="20"/>
                    </w:rPr>
                    <w:t>mysz optyczna bezprzewodowa z dwoma klawiszami i rolką, rozdzielczość pracy: 1000 dpi,</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zasilacz/ładowarka do pracy w sieci 230V 50/60Hz,</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komputer musi być oryginalnym produktem producenta,</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na obudowie musi znajdować się numer seryjny producenta,</w:t>
                  </w:r>
                </w:p>
                <w:p w:rsidR="003206DF" w:rsidRDefault="00055C5C">
                  <w:pPr>
                    <w:spacing w:line="276" w:lineRule="auto"/>
                    <w:contextualSpacing/>
                    <w:jc w:val="both"/>
                    <w:rPr>
                      <w:rFonts w:asciiTheme="minorHAnsi" w:hAnsiTheme="minorHAnsi" w:cstheme="minorHAnsi"/>
                      <w:b/>
                      <w:sz w:val="20"/>
                      <w:szCs w:val="20"/>
                    </w:rPr>
                  </w:pPr>
                  <w:r>
                    <w:rPr>
                      <w:rFonts w:asciiTheme="minorHAnsi" w:hAnsiTheme="minorHAnsi" w:cstheme="minorHAnsi"/>
                      <w:bCs/>
                      <w:sz w:val="20"/>
                      <w:szCs w:val="20"/>
                    </w:rPr>
                    <w:t>- możliwość pobierania aktualnych sterowników oraz oprogramowania ze strony producenta komputera po podaniu numeru seryjnego lub modelu notebooka</w:t>
                  </w:r>
                </w:p>
                <w:p w:rsidR="003206DF" w:rsidRDefault="00055C5C">
                  <w:pPr>
                    <w:spacing w:line="276" w:lineRule="auto"/>
                    <w:contextualSpacing/>
                    <w:jc w:val="both"/>
                    <w:rPr>
                      <w:rFonts w:asciiTheme="minorHAnsi" w:hAnsiTheme="minorHAnsi" w:cstheme="minorHAnsi"/>
                      <w:sz w:val="20"/>
                      <w:szCs w:val="20"/>
                    </w:rPr>
                  </w:pPr>
                  <w:r>
                    <w:rPr>
                      <w:rFonts w:asciiTheme="minorHAnsi" w:hAnsiTheme="minorHAnsi" w:cstheme="minorHAnsi"/>
                      <w:sz w:val="20"/>
                      <w:szCs w:val="20"/>
                    </w:rPr>
                    <w:t>- dołączone płyty ze sterownikami dla oferowanego systemu operacyjnego</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system operacyjny</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licencjonowany, w polskiej wersji językowej,</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obsługujący aplikacje 32 i 64 bitowe,</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dysponuje zintegrowanym narzędziem zwalczającym złośliwe oprogramowanie, aktualizacje tego narzędzia dostępne u producenta nieodpłatnie bez ograniczeń czasowych,</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xml:space="preserve">- dysponuje oprogramowaniem chroniącym komputer w razie kradzieży, </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dysponuje oprogramowaniem do zarządzania zestawem przenośnych komputerów na potrzeby prowadzenia zajęć dydaktycznych,</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xml:space="preserve">- dostarczony system operacyjny musi być: zainstalowany przez producenta na dysku twardym oferowanego komputera przenośnego, aktywowany – jeśli tego </w:t>
                  </w:r>
                  <w:r>
                    <w:rPr>
                      <w:rFonts w:asciiTheme="minorHAnsi" w:hAnsiTheme="minorHAnsi" w:cs="Arial"/>
                      <w:color w:val="000000" w:themeColor="text1"/>
                      <w:sz w:val="20"/>
                      <w:szCs w:val="20"/>
                    </w:rPr>
                    <w:lastRenderedPageBreak/>
                    <w:t>wymaga; utworzone konto użytkownika z prawami administratora systemu</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lastRenderedPageBreak/>
                    <w:t>pakiet biurowy</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 wersji edukacyjnej, w polskiej wersji językowej,</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xml:space="preserve">- zawierający moduły: edytor tekstów, arkusz kalkulacyjny, narzędzie do tworzenia prezentacji multimedialnych, narzędzie do obsługi poczty elektronicznej, kalendarzem, kontaktami i zadaniami (licencja edukacyjna, na czas nieokreślony) </w:t>
                  </w:r>
                </w:p>
              </w:tc>
            </w:tr>
          </w:tbl>
          <w:p w:rsidR="003206DF" w:rsidRDefault="003206DF">
            <w:pPr>
              <w:rPr>
                <w:rFonts w:asciiTheme="minorHAnsi" w:hAnsiTheme="minorHAnsi" w:cstheme="minorHAnsi"/>
                <w:sz w:val="20"/>
                <w:szCs w:val="20"/>
              </w:rPr>
            </w:pPr>
          </w:p>
          <w:p w:rsidR="003206DF" w:rsidRDefault="003206DF">
            <w:pPr>
              <w:rPr>
                <w:rFonts w:asciiTheme="minorHAnsi" w:hAnsiTheme="minorHAnsi" w:cstheme="minorHAnsi"/>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lastRenderedPageBreak/>
              <w:t>4</w:t>
            </w:r>
          </w:p>
          <w:p w:rsidR="003206DF" w:rsidRDefault="003206DF">
            <w:pPr>
              <w:jc w:val="center"/>
              <w:rPr>
                <w:rFonts w:asciiTheme="minorHAnsi" w:eastAsia="Arial Unicode MS" w:hAnsiTheme="minorHAnsi" w:cstheme="minorHAnsi"/>
                <w:b/>
                <w:color w:val="FF0000"/>
                <w:sz w:val="20"/>
                <w:szCs w:val="20"/>
              </w:rPr>
            </w:pPr>
          </w:p>
        </w:tc>
      </w:tr>
      <w:tr w:rsidR="003206DF">
        <w:trPr>
          <w:trHeight w:val="495"/>
        </w:trPr>
        <w:tc>
          <w:tcPr>
            <w:tcW w:w="65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lastRenderedPageBreak/>
              <w:t>1.11</w:t>
            </w:r>
          </w:p>
        </w:tc>
        <w:tc>
          <w:tcPr>
            <w:tcW w:w="285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Dedykowane urządzenie do ładowania komputerów – szafka mobilna </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na laptopy</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eastAsia="Arial Unicode MS" w:hAnsiTheme="minorHAnsi"/>
                <w:sz w:val="8"/>
                <w:szCs w:val="8"/>
              </w:rPr>
            </w:pPr>
          </w:p>
          <w:p w:rsidR="003206DF" w:rsidRDefault="00055C5C">
            <w:pPr>
              <w:rPr>
                <w:rFonts w:asciiTheme="minorHAnsi" w:eastAsia="Arial Unicode MS" w:hAnsiTheme="minorHAnsi"/>
                <w:sz w:val="20"/>
                <w:szCs w:val="20"/>
                <w:u w:val="single"/>
              </w:rPr>
            </w:pPr>
            <w:r>
              <w:rPr>
                <w:rFonts w:asciiTheme="minorHAnsi" w:eastAsia="Arial Unicode MS" w:hAnsiTheme="minorHAnsi"/>
                <w:sz w:val="20"/>
                <w:szCs w:val="20"/>
                <w:u w:val="single"/>
              </w:rPr>
              <w:t>Minimalne wymagania:</w:t>
            </w:r>
          </w:p>
          <w:p w:rsidR="003206DF" w:rsidRDefault="00055C5C">
            <w:pPr>
              <w:spacing w:line="276" w:lineRule="auto"/>
              <w:jc w:val="both"/>
              <w:rPr>
                <w:rFonts w:asciiTheme="minorHAnsi" w:eastAsia="Arial Unicode MS" w:hAnsiTheme="minorHAnsi"/>
                <w:sz w:val="20"/>
                <w:szCs w:val="20"/>
              </w:rPr>
            </w:pPr>
            <w:r>
              <w:rPr>
                <w:rFonts w:asciiTheme="minorHAnsi" w:eastAsia="Arial Unicode MS" w:hAnsiTheme="minorHAnsi"/>
                <w:sz w:val="20"/>
                <w:szCs w:val="20"/>
              </w:rPr>
              <w:t xml:space="preserve">- wykonana z metalu do przechowywania jednocześnie minimum </w:t>
            </w:r>
            <w:r>
              <w:rPr>
                <w:rFonts w:asciiTheme="minorHAnsi" w:eastAsia="Arial Unicode MS" w:hAnsiTheme="minorHAnsi"/>
                <w:color w:val="000000" w:themeColor="text1"/>
                <w:sz w:val="20"/>
                <w:szCs w:val="20"/>
              </w:rPr>
              <w:t>20</w:t>
            </w:r>
            <w:r>
              <w:rPr>
                <w:rFonts w:asciiTheme="minorHAnsi" w:eastAsia="Arial Unicode MS" w:hAnsiTheme="minorHAnsi"/>
                <w:sz w:val="20"/>
                <w:szCs w:val="20"/>
              </w:rPr>
              <w:t xml:space="preserve"> laptopów, z możliwością doładowania baterii</w:t>
            </w:r>
            <w:r>
              <w:rPr>
                <w:rFonts w:asciiTheme="minorHAnsi" w:eastAsia="Arial Unicode MS" w:hAnsiTheme="minorHAnsi"/>
                <w:sz w:val="20"/>
                <w:szCs w:val="20"/>
              </w:rPr>
              <w:br/>
              <w:t xml:space="preserve">- wewnątrz korpusu metalowego  zamontowana listwa z gniazdami elektrycznymi do podłączenia ładowarek laptopów minimum </w:t>
            </w:r>
            <w:r>
              <w:rPr>
                <w:rFonts w:asciiTheme="minorHAnsi" w:eastAsia="Arial Unicode MS" w:hAnsiTheme="minorHAnsi"/>
                <w:color w:val="000000" w:themeColor="text1"/>
                <w:sz w:val="20"/>
                <w:szCs w:val="20"/>
              </w:rPr>
              <w:t>20</w:t>
            </w:r>
            <w:r>
              <w:rPr>
                <w:rFonts w:asciiTheme="minorHAnsi" w:eastAsia="Arial Unicode MS" w:hAnsiTheme="minorHAnsi"/>
                <w:sz w:val="20"/>
                <w:szCs w:val="20"/>
              </w:rPr>
              <w:t xml:space="preserve"> urządzeń,</w:t>
            </w:r>
          </w:p>
          <w:p w:rsidR="003206DF" w:rsidRDefault="00055C5C">
            <w:pPr>
              <w:spacing w:line="276" w:lineRule="auto"/>
              <w:jc w:val="both"/>
              <w:rPr>
                <w:rFonts w:asciiTheme="minorHAnsi" w:eastAsia="Arial Unicode MS" w:hAnsiTheme="minorHAnsi"/>
                <w:sz w:val="20"/>
                <w:szCs w:val="20"/>
              </w:rPr>
            </w:pPr>
            <w:r>
              <w:rPr>
                <w:rFonts w:asciiTheme="minorHAnsi" w:eastAsia="Arial Unicode MS" w:hAnsiTheme="minorHAnsi"/>
                <w:sz w:val="20"/>
                <w:szCs w:val="20"/>
              </w:rPr>
              <w:t>- drzwi zamykane na zamek kluczowy,</w:t>
            </w:r>
          </w:p>
          <w:p w:rsidR="003206DF" w:rsidRDefault="00055C5C">
            <w:pPr>
              <w:spacing w:line="276" w:lineRule="auto"/>
              <w:jc w:val="both"/>
              <w:rPr>
                <w:rFonts w:asciiTheme="minorHAnsi" w:eastAsia="Arial Unicode MS" w:hAnsiTheme="minorHAnsi"/>
                <w:sz w:val="20"/>
                <w:szCs w:val="20"/>
              </w:rPr>
            </w:pPr>
            <w:r>
              <w:rPr>
                <w:rFonts w:asciiTheme="minorHAnsi" w:eastAsia="Arial Unicode MS" w:hAnsiTheme="minorHAnsi"/>
                <w:sz w:val="20"/>
                <w:szCs w:val="20"/>
              </w:rPr>
              <w:t xml:space="preserve">- </w:t>
            </w:r>
            <w:r>
              <w:rPr>
                <w:rFonts w:asciiTheme="minorHAnsi" w:hAnsiTheme="minorHAnsi" w:cstheme="minorHAnsi"/>
                <w:sz w:val="20"/>
                <w:szCs w:val="20"/>
              </w:rPr>
              <w:t>wyposażona w zwrotne kółka do łatwego i bezpiecznego przemieszczania</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2</w:t>
            </w:r>
          </w:p>
          <w:p w:rsidR="003206DF" w:rsidRDefault="003206DF">
            <w:pPr>
              <w:jc w:val="center"/>
              <w:rPr>
                <w:rFonts w:asciiTheme="minorHAnsi" w:eastAsia="Arial Unicode MS" w:hAnsiTheme="minorHAnsi" w:cstheme="minorHAnsi"/>
                <w:b/>
                <w:color w:val="FF0000"/>
                <w:sz w:val="20"/>
                <w:szCs w:val="20"/>
              </w:rPr>
            </w:pPr>
          </w:p>
        </w:tc>
      </w:tr>
      <w:tr w:rsidR="003206DF">
        <w:trPr>
          <w:trHeight w:val="1049"/>
        </w:trPr>
        <w:tc>
          <w:tcPr>
            <w:tcW w:w="65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t>1.12</w:t>
            </w:r>
          </w:p>
        </w:tc>
        <w:tc>
          <w:tcPr>
            <w:tcW w:w="285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Klawiatura specjalistyczna</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 dostosowanie dla osoby </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z niepełnosprawnością</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przeznaczona dla osób z niepełnosprawnością ruchową, </w:t>
            </w:r>
          </w:p>
          <w:p w:rsidR="003206DF" w:rsidRDefault="00055C5C">
            <w:pPr>
              <w:rPr>
                <w:rFonts w:asciiTheme="minorHAnsi" w:hAnsiTheme="minorHAnsi" w:cstheme="minorHAnsi"/>
                <w:sz w:val="18"/>
                <w:szCs w:val="18"/>
              </w:rPr>
            </w:pPr>
            <w:r>
              <w:rPr>
                <w:rFonts w:asciiTheme="minorHAnsi" w:hAnsiTheme="minorHAnsi" w:cstheme="minorHAnsi"/>
                <w:color w:val="000000" w:themeColor="text1"/>
                <w:sz w:val="20"/>
                <w:szCs w:val="20"/>
              </w:rPr>
              <w:t>- wyposażona w specjalną metalową nakładką z otworami, uniemożliwiającą wciśnięcie kilku klawiszy naraz</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 xml:space="preserve">1 </w:t>
            </w:r>
          </w:p>
          <w:p w:rsidR="003206DF" w:rsidRDefault="003206DF">
            <w:pPr>
              <w:rPr>
                <w:rFonts w:asciiTheme="minorHAnsi" w:eastAsia="Arial Unicode MS" w:hAnsiTheme="minorHAnsi" w:cstheme="minorHAnsi"/>
                <w:b/>
                <w:color w:val="FF0000"/>
                <w:sz w:val="20"/>
                <w:szCs w:val="20"/>
              </w:rPr>
            </w:pPr>
          </w:p>
        </w:tc>
      </w:tr>
      <w:tr w:rsidR="003206DF">
        <w:trPr>
          <w:trHeight w:val="1230"/>
        </w:trPr>
        <w:tc>
          <w:tcPr>
            <w:tcW w:w="65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t>1.13</w:t>
            </w:r>
          </w:p>
        </w:tc>
        <w:tc>
          <w:tcPr>
            <w:tcW w:w="285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Mysz specjalistyczna – dostosowanie dla osoby </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z niepełnosprawnością</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sz w:val="8"/>
                <w:szCs w:val="8"/>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przeznaczona dla osób z niepełnosprawnością ruchową,</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łączność: bezprzewodowa,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interfejs: 2,4 GHz,</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wyposażona w czujnik laserowy,</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wyposażona w trackball</w:t>
            </w:r>
          </w:p>
          <w:p w:rsidR="003206DF" w:rsidRDefault="003206DF">
            <w:pPr>
              <w:rPr>
                <w:rFonts w:asciiTheme="minorHAnsi" w:hAnsiTheme="minorHAnsi" w:cstheme="minorHAnsi"/>
                <w:sz w:val="8"/>
                <w:szCs w:val="8"/>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w:t>
            </w:r>
          </w:p>
          <w:p w:rsidR="003206DF" w:rsidRDefault="003206DF">
            <w:pPr>
              <w:jc w:val="center"/>
              <w:rPr>
                <w:rFonts w:asciiTheme="minorHAnsi" w:eastAsia="Arial Unicode MS" w:hAnsiTheme="minorHAnsi" w:cstheme="minorHAnsi"/>
                <w:b/>
                <w:color w:val="FF0000"/>
                <w:sz w:val="20"/>
                <w:szCs w:val="20"/>
              </w:rPr>
            </w:pPr>
          </w:p>
        </w:tc>
      </w:tr>
      <w:tr w:rsidR="003206DF">
        <w:trPr>
          <w:trHeight w:val="638"/>
        </w:trPr>
        <w:tc>
          <w:tcPr>
            <w:tcW w:w="65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t>1.14</w:t>
            </w:r>
          </w:p>
        </w:tc>
        <w:tc>
          <w:tcPr>
            <w:tcW w:w="285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Cyfrowe urządzenie zapisujące obraz </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lub/i dźwięk </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z oprzyrządowaniem </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lastRenderedPageBreak/>
              <w:t>i statywem</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FF0000"/>
                <w:sz w:val="8"/>
                <w:szCs w:val="8"/>
                <w:u w:val="single"/>
              </w:rPr>
            </w:pPr>
          </w:p>
          <w:p w:rsidR="003206DF" w:rsidRDefault="00055C5C">
            <w:pPr>
              <w:rPr>
                <w:rFonts w:asciiTheme="minorHAnsi" w:hAnsiTheme="minorHAnsi" w:cstheme="minorHAnsi"/>
                <w:sz w:val="20"/>
                <w:szCs w:val="20"/>
                <w:u w:val="single"/>
              </w:rPr>
            </w:pPr>
            <w:r>
              <w:rPr>
                <w:rFonts w:asciiTheme="minorHAnsi" w:hAnsiTheme="minorHAnsi" w:cstheme="minorHAnsi"/>
                <w:sz w:val="20"/>
                <w:szCs w:val="20"/>
                <w:u w:val="single"/>
              </w:rPr>
              <w:t>Minimalne wymagania:</w:t>
            </w:r>
          </w:p>
          <w:p w:rsidR="003206DF" w:rsidRDefault="00055C5C">
            <w:pPr>
              <w:rPr>
                <w:rFonts w:asciiTheme="minorHAnsi" w:hAnsiTheme="minorHAnsi" w:cstheme="minorHAnsi"/>
                <w:sz w:val="20"/>
                <w:szCs w:val="20"/>
              </w:rPr>
            </w:pPr>
            <w:r>
              <w:rPr>
                <w:rFonts w:asciiTheme="minorHAnsi" w:hAnsiTheme="minorHAnsi" w:cstheme="minorHAnsi"/>
                <w:sz w:val="20"/>
                <w:szCs w:val="20"/>
              </w:rPr>
              <w:t>- rodzaj: aparat cyfrowy,</w:t>
            </w:r>
          </w:p>
          <w:p w:rsidR="003206DF" w:rsidRDefault="00055C5C">
            <w:pPr>
              <w:rPr>
                <w:rFonts w:asciiTheme="minorHAnsi" w:hAnsiTheme="minorHAnsi" w:cstheme="minorHAnsi"/>
                <w:sz w:val="20"/>
                <w:szCs w:val="20"/>
              </w:rPr>
            </w:pPr>
            <w:r>
              <w:rPr>
                <w:rFonts w:asciiTheme="minorHAnsi" w:hAnsiTheme="minorHAnsi" w:cstheme="minorHAnsi"/>
                <w:sz w:val="20"/>
                <w:szCs w:val="20"/>
              </w:rPr>
              <w:t>- wielkość ekranu: 3”,</w:t>
            </w:r>
          </w:p>
          <w:p w:rsidR="003206DF" w:rsidRDefault="00055C5C">
            <w:pPr>
              <w:rPr>
                <w:rFonts w:asciiTheme="minorHAnsi" w:hAnsiTheme="minorHAnsi" w:cstheme="minorHAnsi"/>
                <w:sz w:val="20"/>
                <w:szCs w:val="20"/>
              </w:rPr>
            </w:pPr>
            <w:r>
              <w:rPr>
                <w:rFonts w:asciiTheme="minorHAnsi" w:hAnsiTheme="minorHAnsi" w:cstheme="minorHAnsi"/>
                <w:sz w:val="20"/>
                <w:szCs w:val="20"/>
              </w:rPr>
              <w:t>- rodzaj matrycy: CCD,</w:t>
            </w:r>
          </w:p>
          <w:p w:rsidR="003206DF" w:rsidRDefault="00055C5C">
            <w:pPr>
              <w:rPr>
                <w:rFonts w:asciiTheme="minorHAnsi" w:hAnsiTheme="minorHAnsi" w:cstheme="minorHAnsi"/>
                <w:sz w:val="20"/>
                <w:szCs w:val="20"/>
              </w:rPr>
            </w:pPr>
            <w:r>
              <w:rPr>
                <w:rFonts w:asciiTheme="minorHAnsi" w:hAnsiTheme="minorHAnsi" w:cstheme="minorHAnsi"/>
                <w:sz w:val="20"/>
                <w:szCs w:val="20"/>
              </w:rPr>
              <w:lastRenderedPageBreak/>
              <w:t>- złącza: USB 2.0, HDMI,</w:t>
            </w:r>
          </w:p>
          <w:p w:rsidR="003206DF" w:rsidRDefault="00055C5C">
            <w:pPr>
              <w:rPr>
                <w:rFonts w:asciiTheme="minorHAnsi" w:hAnsiTheme="minorHAnsi" w:cstheme="minorHAnsi"/>
                <w:sz w:val="20"/>
                <w:szCs w:val="20"/>
              </w:rPr>
            </w:pPr>
            <w:r>
              <w:rPr>
                <w:rFonts w:asciiTheme="minorHAnsi" w:hAnsiTheme="minorHAnsi" w:cstheme="minorHAnsi"/>
                <w:sz w:val="20"/>
                <w:szCs w:val="20"/>
              </w:rPr>
              <w:t>- wyposażenie: kabel USB, akumulator, CD z oprogramowaniem,</w:t>
            </w:r>
          </w:p>
          <w:p w:rsidR="003206DF" w:rsidRDefault="00055C5C">
            <w:pPr>
              <w:rPr>
                <w:rFonts w:asciiTheme="minorHAnsi" w:hAnsiTheme="minorHAnsi" w:cstheme="minorHAnsi"/>
                <w:sz w:val="20"/>
                <w:szCs w:val="20"/>
              </w:rPr>
            </w:pPr>
            <w:r>
              <w:rPr>
                <w:rFonts w:asciiTheme="minorHAnsi" w:hAnsiTheme="minorHAnsi" w:cstheme="minorHAnsi"/>
                <w:sz w:val="20"/>
                <w:szCs w:val="20"/>
              </w:rPr>
              <w:t>- statyw w zestawie (3-kierunkowa głowica, nogi z gumowymi stopkami, pokrowiec na statyw)</w:t>
            </w:r>
          </w:p>
          <w:p w:rsidR="003206DF" w:rsidRDefault="003206DF">
            <w:pPr>
              <w:rPr>
                <w:rFonts w:asciiTheme="minorHAnsi" w:hAnsiTheme="minorHAnsi" w:cstheme="minorHAnsi"/>
                <w:sz w:val="20"/>
                <w:szCs w:val="2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lastRenderedPageBreak/>
              <w:t>1</w:t>
            </w:r>
          </w:p>
          <w:p w:rsidR="003206DF" w:rsidRDefault="003206DF">
            <w:pPr>
              <w:rPr>
                <w:rFonts w:asciiTheme="minorHAnsi" w:eastAsia="Arial Unicode MS" w:hAnsiTheme="minorHAnsi" w:cstheme="minorHAnsi"/>
                <w:b/>
                <w:color w:val="FF0000"/>
                <w:sz w:val="20"/>
                <w:szCs w:val="20"/>
              </w:rPr>
            </w:pPr>
          </w:p>
        </w:tc>
      </w:tr>
    </w:tbl>
    <w:p w:rsidR="003206DF" w:rsidRDefault="003206DF"/>
    <w:tbl>
      <w:tblPr>
        <w:tblW w:w="1414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tblPr>
      <w:tblGrid>
        <w:gridCol w:w="739"/>
        <w:gridCol w:w="2772"/>
        <w:gridCol w:w="9214"/>
        <w:gridCol w:w="1417"/>
      </w:tblGrid>
      <w:tr w:rsidR="003206DF">
        <w:trPr>
          <w:trHeight w:val="1230"/>
        </w:trPr>
        <w:tc>
          <w:tcPr>
            <w:tcW w:w="14141" w:type="dxa"/>
            <w:gridSpan w:val="4"/>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pPr>
            <w:r>
              <w:rPr>
                <w:rFonts w:asciiTheme="minorHAnsi" w:eastAsia="Arial Unicode MS" w:hAnsiTheme="minorHAnsi" w:cstheme="minorHAnsi"/>
                <w:b/>
                <w:color w:val="000000" w:themeColor="text1"/>
                <w:sz w:val="28"/>
                <w:szCs w:val="28"/>
              </w:rPr>
              <w:t>Część II – Pracownie w Zespole Szkół Ponadgimnazjalnych w Bierutowie</w:t>
            </w:r>
          </w:p>
        </w:tc>
      </w:tr>
      <w:tr w:rsidR="003206DF">
        <w:trPr>
          <w:trHeight w:val="1230"/>
        </w:trPr>
        <w:tc>
          <w:tcPr>
            <w:tcW w:w="73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18"/>
                <w:szCs w:val="18"/>
              </w:rPr>
            </w:pPr>
            <w:r>
              <w:rPr>
                <w:rFonts w:asciiTheme="minorHAnsi" w:hAnsiTheme="minorHAnsi" w:cstheme="minorHAnsi"/>
                <w:b/>
                <w:sz w:val="18"/>
                <w:szCs w:val="18"/>
              </w:rPr>
              <w:t>Lp.</w:t>
            </w:r>
          </w:p>
        </w:tc>
        <w:tc>
          <w:tcPr>
            <w:tcW w:w="27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18"/>
                <w:szCs w:val="18"/>
              </w:rPr>
            </w:pPr>
            <w:r>
              <w:rPr>
                <w:rFonts w:asciiTheme="minorHAnsi" w:hAnsiTheme="minorHAnsi" w:cstheme="minorHAnsi"/>
                <w:b/>
                <w:sz w:val="18"/>
                <w:szCs w:val="18"/>
              </w:rPr>
              <w:t>Nazwa sprzętu</w:t>
            </w:r>
          </w:p>
          <w:p w:rsidR="003206DF" w:rsidRDefault="00055C5C">
            <w:pPr>
              <w:jc w:val="center"/>
              <w:rPr>
                <w:rFonts w:asciiTheme="minorHAnsi" w:hAnsiTheme="minorHAnsi" w:cstheme="minorHAnsi"/>
                <w:b/>
                <w:sz w:val="18"/>
                <w:szCs w:val="18"/>
              </w:rPr>
            </w:pPr>
            <w:r>
              <w:rPr>
                <w:rFonts w:asciiTheme="minorHAnsi" w:hAnsiTheme="minorHAnsi" w:cstheme="minorHAnsi"/>
                <w:b/>
                <w:sz w:val="18"/>
                <w:szCs w:val="18"/>
              </w:rPr>
              <w:t>– przedmiot zamówienia</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color w:val="FF0000"/>
                <w:sz w:val="18"/>
                <w:szCs w:val="18"/>
                <w:u w:val="single"/>
              </w:rPr>
            </w:pPr>
            <w:r>
              <w:rPr>
                <w:rFonts w:asciiTheme="minorHAnsi" w:hAnsiTheme="minorHAnsi" w:cstheme="minorHAnsi"/>
                <w:b/>
                <w:color w:val="000000"/>
                <w:sz w:val="18"/>
                <w:szCs w:val="18"/>
              </w:rPr>
              <w:t>Opis sprzętu – przedmiotu zamówienia</w:t>
            </w:r>
            <w:r>
              <w:rPr>
                <w:rFonts w:asciiTheme="minorHAnsi" w:hAnsiTheme="minorHAnsi" w:cstheme="minorHAnsi"/>
                <w:b/>
                <w:color w:val="000000"/>
                <w:sz w:val="18"/>
                <w:szCs w:val="18"/>
              </w:rPr>
              <w:br/>
              <w:t>/wymagania minimalne parametry/</w:t>
            </w: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18"/>
                <w:szCs w:val="18"/>
              </w:rPr>
            </w:pPr>
            <w:r>
              <w:rPr>
                <w:rFonts w:asciiTheme="minorHAnsi" w:hAnsiTheme="minorHAnsi" w:cstheme="minorHAnsi"/>
                <w:b/>
                <w:color w:val="000000"/>
                <w:sz w:val="18"/>
                <w:szCs w:val="18"/>
              </w:rPr>
              <w:t>Ilość sztuk / zestawów/ kompletów</w:t>
            </w:r>
          </w:p>
        </w:tc>
      </w:tr>
      <w:tr w:rsidR="003206DF">
        <w:trPr>
          <w:trHeight w:val="1347"/>
        </w:trPr>
        <w:tc>
          <w:tcPr>
            <w:tcW w:w="73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t xml:space="preserve">2.1 </w:t>
            </w:r>
          </w:p>
        </w:tc>
        <w:tc>
          <w:tcPr>
            <w:tcW w:w="27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Komputer stacjonarny </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z oprogramowaniem biurowym </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i antywirusowym</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FF0000"/>
                <w:sz w:val="10"/>
                <w:szCs w:val="10"/>
                <w:u w:val="single"/>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3206DF">
            <w:pPr>
              <w:rPr>
                <w:rFonts w:asciiTheme="minorHAnsi" w:hAnsiTheme="minorHAnsi" w:cstheme="minorHAnsi"/>
                <w:color w:val="000000" w:themeColor="text1"/>
                <w:sz w:val="20"/>
                <w:szCs w:val="20"/>
                <w:u w:val="single"/>
              </w:rPr>
            </w:pPr>
          </w:p>
          <w:tbl>
            <w:tblPr>
              <w:tblStyle w:val="Tabela-Siatka"/>
              <w:tblW w:w="8534" w:type="dxa"/>
              <w:tblCellMar>
                <w:left w:w="103" w:type="dxa"/>
              </w:tblCellMar>
              <w:tblLook w:val="04A0"/>
            </w:tblPr>
            <w:tblGrid>
              <w:gridCol w:w="2517"/>
              <w:gridCol w:w="6017"/>
            </w:tblGrid>
            <w:tr w:rsidR="003206DF">
              <w:trPr>
                <w:trHeight w:val="296"/>
              </w:trPr>
              <w:tc>
                <w:tcPr>
                  <w:tcW w:w="8533" w:type="dxa"/>
                  <w:gridSpan w:val="2"/>
                  <w:shd w:val="clear" w:color="auto" w:fill="auto"/>
                  <w:tcMar>
                    <w:left w:w="103" w:type="dxa"/>
                  </w:tcMar>
                </w:tcPr>
                <w:p w:rsidR="003206DF" w:rsidRDefault="00055C5C">
                  <w:pPr>
                    <w:jc w:val="center"/>
                    <w:rPr>
                      <w:rFonts w:asciiTheme="minorHAnsi" w:hAnsiTheme="minorHAnsi" w:cs="Arial"/>
                      <w:b/>
                      <w:sz w:val="20"/>
                      <w:szCs w:val="20"/>
                    </w:rPr>
                  </w:pPr>
                  <w:r>
                    <w:rPr>
                      <w:rFonts w:asciiTheme="minorHAnsi" w:hAnsiTheme="minorHAnsi" w:cs="Arial"/>
                      <w:b/>
                      <w:sz w:val="20"/>
                      <w:szCs w:val="20"/>
                    </w:rPr>
                    <w:t>Parametry</w:t>
                  </w:r>
                </w:p>
              </w:tc>
            </w:tr>
            <w:tr w:rsidR="003206DF">
              <w:trPr>
                <w:trHeight w:val="557"/>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typ komputera</w:t>
                  </w:r>
                </w:p>
              </w:tc>
              <w:tc>
                <w:tcPr>
                  <w:tcW w:w="6016"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komputer stacjonarny</w:t>
                  </w:r>
                </w:p>
              </w:tc>
            </w:tr>
            <w:tr w:rsidR="003206DF">
              <w:trPr>
                <w:trHeight w:val="354"/>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zastosowanie</w:t>
                  </w:r>
                </w:p>
              </w:tc>
              <w:tc>
                <w:tcPr>
                  <w:tcW w:w="6016"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komputer będzie wykorzystywany w placówkach edukacyjnych do korzystania z internetu, pracy w aplikacjach biurowych, aplikacjach edukacyjnych, aplikacjach obliczeniowych, korzystania z poczty elektronicznej, jako lokalna baza danych, stacja programistyczna</w:t>
                  </w:r>
                </w:p>
              </w:tc>
            </w:tr>
            <w:tr w:rsidR="003206DF">
              <w:trPr>
                <w:trHeight w:val="354"/>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procesor</w:t>
                  </w:r>
                </w:p>
              </w:tc>
              <w:tc>
                <w:tcPr>
                  <w:tcW w:w="6016" w:type="dxa"/>
                  <w:shd w:val="clear" w:color="auto" w:fill="auto"/>
                  <w:tcMar>
                    <w:left w:w="103" w:type="dxa"/>
                  </w:tcMar>
                  <w:vAlign w:val="center"/>
                </w:tcPr>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xml:space="preserve">- obsługujący instrukcje 64-bitowe, zaprojektowany do pracy na komputerach przenośnych, powinien osiągać w teście wydajności Pass Mark Performance Test, dostępnym na stronie http://www.cpubenchmark.net/ min. 4730 punktów, na dzień publikacji niniejszego SIWZ. Zamawiający udostępni wydruk testu z tego dnia w postaci pliku PDF. W tym przypadku nie wymagane jest dołączanie wydruku do oferty. Jeżeli proponowany procesor </w:t>
                  </w:r>
                  <w:r>
                    <w:rPr>
                      <w:rFonts w:asciiTheme="minorHAnsi" w:hAnsiTheme="minorHAnsi" w:cs="Arial"/>
                      <w:bCs/>
                      <w:color w:val="000000" w:themeColor="text1"/>
                      <w:sz w:val="20"/>
                      <w:szCs w:val="20"/>
                      <w:u w:val="single"/>
                    </w:rPr>
                    <w:t xml:space="preserve">nie </w:t>
                  </w:r>
                  <w:r>
                    <w:rPr>
                      <w:rFonts w:asciiTheme="minorHAnsi" w:hAnsiTheme="minorHAnsi" w:cs="Arial"/>
                      <w:bCs/>
                      <w:color w:val="000000" w:themeColor="text1"/>
                      <w:sz w:val="20"/>
                      <w:szCs w:val="20"/>
                      <w:u w:val="single"/>
                    </w:rPr>
                    <w:lastRenderedPageBreak/>
                    <w:t>występuje w powyższym teście</w:t>
                  </w:r>
                  <w:r>
                    <w:rPr>
                      <w:rFonts w:asciiTheme="minorHAnsi" w:hAnsiTheme="minorHAnsi" w:cs="Arial"/>
                      <w:bCs/>
                      <w:color w:val="000000" w:themeColor="text1"/>
                      <w:sz w:val="20"/>
                      <w:szCs w:val="20"/>
                    </w:rPr>
                    <w:t xml:space="preserve"> Zamawiający dopuszcza możliwość załączenia druku wyniku testu przeprowadzonego w okresie od dnia ogłoszenia przetargu do dnia otwarcia ofert. Test należy przeprowadzić aktualną wersją programu Pass Mark Performance Test</w:t>
                  </w:r>
                </w:p>
                <w:p w:rsidR="003206DF" w:rsidRDefault="00055C5C">
                  <w:pPr>
                    <w:jc w:val="both"/>
                    <w:rPr>
                      <w:rFonts w:asciiTheme="minorHAnsi" w:hAnsiTheme="minorHAnsi" w:cs="Arial"/>
                      <w:sz w:val="20"/>
                      <w:szCs w:val="20"/>
                    </w:rPr>
                  </w:pPr>
                  <w:r>
                    <w:rPr>
                      <w:rFonts w:asciiTheme="minorHAnsi" w:hAnsiTheme="minorHAnsi" w:cs="Arial"/>
                      <w:bCs/>
                      <w:color w:val="000000" w:themeColor="text1"/>
                      <w:sz w:val="20"/>
                      <w:szCs w:val="20"/>
                    </w:rPr>
                    <w:t>- min. dwurdzeniowy</w:t>
                  </w:r>
                </w:p>
              </w:tc>
            </w:tr>
            <w:tr w:rsidR="003206DF">
              <w:trPr>
                <w:trHeight w:val="410"/>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lastRenderedPageBreak/>
                    <w:t>HDD</w:t>
                  </w:r>
                </w:p>
              </w:tc>
              <w:tc>
                <w:tcPr>
                  <w:tcW w:w="6016"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pojemność 1 TB</w:t>
                  </w:r>
                </w:p>
                <w:p w:rsidR="003206DF" w:rsidRDefault="00055C5C">
                  <w:pPr>
                    <w:jc w:val="both"/>
                    <w:rPr>
                      <w:rFonts w:asciiTheme="minorHAnsi" w:hAnsiTheme="minorHAnsi" w:cs="Arial"/>
                      <w:sz w:val="20"/>
                      <w:szCs w:val="20"/>
                    </w:rPr>
                  </w:pPr>
                  <w:r>
                    <w:rPr>
                      <w:rFonts w:asciiTheme="minorHAnsi" w:hAnsiTheme="minorHAnsi" w:cs="Arial"/>
                      <w:sz w:val="20"/>
                      <w:szCs w:val="20"/>
                    </w:rPr>
                    <w:t>- SATA III</w:t>
                  </w:r>
                </w:p>
                <w:p w:rsidR="003206DF" w:rsidRDefault="00055C5C">
                  <w:pPr>
                    <w:jc w:val="both"/>
                    <w:rPr>
                      <w:rFonts w:asciiTheme="minorHAnsi" w:hAnsiTheme="minorHAnsi" w:cs="Arial"/>
                      <w:sz w:val="20"/>
                      <w:szCs w:val="20"/>
                    </w:rPr>
                  </w:pPr>
                  <w:r>
                    <w:rPr>
                      <w:rFonts w:asciiTheme="minorHAnsi" w:hAnsiTheme="minorHAnsi" w:cs="Arial"/>
                      <w:sz w:val="20"/>
                      <w:szCs w:val="20"/>
                    </w:rPr>
                    <w:t>- 7200 obr./min.</w:t>
                  </w:r>
                </w:p>
                <w:p w:rsidR="003206DF" w:rsidRDefault="00055C5C">
                  <w:pPr>
                    <w:jc w:val="both"/>
                    <w:rPr>
                      <w:rFonts w:asciiTheme="minorHAnsi" w:hAnsiTheme="minorHAnsi" w:cs="Arial"/>
                      <w:sz w:val="20"/>
                      <w:szCs w:val="20"/>
                    </w:rPr>
                  </w:pPr>
                  <w:r>
                    <w:rPr>
                      <w:rFonts w:asciiTheme="minorHAnsi" w:hAnsiTheme="minorHAnsi" w:cs="Arial"/>
                      <w:sz w:val="20"/>
                      <w:szCs w:val="20"/>
                    </w:rPr>
                    <w:t>- cache 64 MB</w:t>
                  </w:r>
                </w:p>
              </w:tc>
            </w:tr>
            <w:tr w:rsidR="003206DF">
              <w:trPr>
                <w:trHeight w:val="415"/>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pamięć RAM</w:t>
                  </w:r>
                </w:p>
              </w:tc>
              <w:tc>
                <w:tcPr>
                  <w:tcW w:w="6016"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- 4 GB</w:t>
                  </w:r>
                </w:p>
              </w:tc>
            </w:tr>
            <w:tr w:rsidR="003206DF">
              <w:trPr>
                <w:trHeight w:val="407"/>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obudowa</w:t>
                  </w:r>
                </w:p>
              </w:tc>
              <w:tc>
                <w:tcPr>
                  <w:tcW w:w="6016"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Mini lub Midi Tower z zasilaczem,</w:t>
                  </w:r>
                </w:p>
                <w:p w:rsidR="003206DF" w:rsidRDefault="00055C5C">
                  <w:pPr>
                    <w:jc w:val="both"/>
                    <w:rPr>
                      <w:rFonts w:asciiTheme="minorHAnsi" w:hAnsiTheme="minorHAnsi" w:cs="Arial"/>
                      <w:sz w:val="20"/>
                      <w:szCs w:val="20"/>
                    </w:rPr>
                  </w:pPr>
                  <w:r>
                    <w:rPr>
                      <w:rFonts w:asciiTheme="minorHAnsi" w:hAnsiTheme="minorHAnsi" w:cs="Arial"/>
                      <w:sz w:val="20"/>
                      <w:szCs w:val="20"/>
                    </w:rPr>
                    <w:t>- konstrukcja obudowy musi pozwalać na otwieranie oraz demontaż kart rozszerzeń i napędów bez konieczności użycia narzędzi</w:t>
                  </w:r>
                </w:p>
                <w:p w:rsidR="003206DF" w:rsidRDefault="00055C5C">
                  <w:pPr>
                    <w:jc w:val="both"/>
                    <w:rPr>
                      <w:rFonts w:asciiTheme="minorHAnsi" w:hAnsiTheme="minorHAnsi" w:cs="Arial"/>
                      <w:sz w:val="20"/>
                      <w:szCs w:val="20"/>
                    </w:rPr>
                  </w:pPr>
                  <w:r>
                    <w:rPr>
                      <w:rFonts w:asciiTheme="minorHAnsi" w:hAnsiTheme="minorHAnsi" w:cs="Arial"/>
                      <w:sz w:val="20"/>
                      <w:szCs w:val="20"/>
                    </w:rPr>
                    <w:t>- min. 2 porty USB 3.0 na przednim panelu obudowy</w:t>
                  </w:r>
                </w:p>
              </w:tc>
            </w:tr>
            <w:tr w:rsidR="003206DF">
              <w:trPr>
                <w:trHeight w:val="427"/>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napęd optyczny</w:t>
                  </w:r>
                </w:p>
              </w:tc>
              <w:tc>
                <w:tcPr>
                  <w:tcW w:w="6016"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DVD +- RW</w:t>
                  </w:r>
                </w:p>
                <w:p w:rsidR="003206DF" w:rsidRDefault="00055C5C">
                  <w:pPr>
                    <w:jc w:val="both"/>
                    <w:rPr>
                      <w:rFonts w:asciiTheme="minorHAnsi" w:hAnsiTheme="minorHAnsi" w:cs="Arial"/>
                      <w:sz w:val="20"/>
                      <w:szCs w:val="20"/>
                    </w:rPr>
                  </w:pPr>
                  <w:r>
                    <w:rPr>
                      <w:rFonts w:asciiTheme="minorHAnsi" w:hAnsiTheme="minorHAnsi" w:cs="Arial"/>
                      <w:sz w:val="20"/>
                      <w:szCs w:val="20"/>
                    </w:rPr>
                    <w:t>- SATA</w:t>
                  </w:r>
                </w:p>
                <w:p w:rsidR="003206DF" w:rsidRDefault="00055C5C">
                  <w:pPr>
                    <w:jc w:val="both"/>
                    <w:rPr>
                      <w:rFonts w:asciiTheme="minorHAnsi" w:hAnsiTheme="minorHAnsi" w:cs="Arial"/>
                      <w:sz w:val="20"/>
                      <w:szCs w:val="20"/>
                    </w:rPr>
                  </w:pPr>
                  <w:r>
                    <w:rPr>
                      <w:rFonts w:asciiTheme="minorHAnsi" w:hAnsiTheme="minorHAnsi" w:cs="Arial"/>
                      <w:sz w:val="20"/>
                      <w:szCs w:val="20"/>
                    </w:rPr>
                    <w:t>- oprogramowanie do nagrywania</w:t>
                  </w:r>
                </w:p>
              </w:tc>
            </w:tr>
            <w:tr w:rsidR="003206DF">
              <w:trPr>
                <w:trHeight w:val="427"/>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oprogramowanie</w:t>
                  </w:r>
                </w:p>
              </w:tc>
              <w:tc>
                <w:tcPr>
                  <w:tcW w:w="6016"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obsługujący aplikacje 32 i 64 bitowe,</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możliwość obsługi Windows 7 i 10</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dysponuje zintegrowanym narzędziem zwalczającym złośliwe oprogramowanie, aktualizacje tego narzędzia dostępne u producenta nieodpłatnie bez ograniczeń czasowych</w:t>
                  </w:r>
                </w:p>
              </w:tc>
            </w:tr>
            <w:tr w:rsidR="003206DF">
              <w:trPr>
                <w:trHeight w:val="427"/>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monitor</w:t>
                  </w:r>
                </w:p>
              </w:tc>
              <w:tc>
                <w:tcPr>
                  <w:tcW w:w="6016"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przekątna: 24’’ LED,</w:t>
                  </w:r>
                </w:p>
                <w:p w:rsidR="003206DF" w:rsidRDefault="00055C5C">
                  <w:pPr>
                    <w:jc w:val="both"/>
                    <w:rPr>
                      <w:rFonts w:asciiTheme="minorHAnsi" w:hAnsiTheme="minorHAnsi" w:cs="Arial"/>
                      <w:sz w:val="20"/>
                      <w:szCs w:val="20"/>
                    </w:rPr>
                  </w:pPr>
                  <w:r>
                    <w:rPr>
                      <w:rFonts w:asciiTheme="minorHAnsi" w:hAnsiTheme="minorHAnsi" w:cs="Arial"/>
                      <w:sz w:val="20"/>
                      <w:szCs w:val="20"/>
                    </w:rPr>
                    <w:t>- rozdzielczość: 1920 x 1080,</w:t>
                  </w:r>
                </w:p>
                <w:p w:rsidR="003206DF" w:rsidRDefault="00055C5C">
                  <w:pPr>
                    <w:jc w:val="both"/>
                    <w:rPr>
                      <w:rFonts w:asciiTheme="minorHAnsi" w:hAnsiTheme="minorHAnsi" w:cs="Arial"/>
                      <w:sz w:val="20"/>
                      <w:szCs w:val="20"/>
                    </w:rPr>
                  </w:pPr>
                  <w:r>
                    <w:rPr>
                      <w:rFonts w:asciiTheme="minorHAnsi" w:hAnsiTheme="minorHAnsi" w:cs="Arial"/>
                      <w:sz w:val="20"/>
                      <w:szCs w:val="20"/>
                    </w:rPr>
                    <w:t>- czas reakcji matrycy: 5 ms,</w:t>
                  </w:r>
                </w:p>
                <w:p w:rsidR="003206DF" w:rsidRDefault="00055C5C">
                  <w:pPr>
                    <w:jc w:val="both"/>
                    <w:rPr>
                      <w:rFonts w:asciiTheme="minorHAnsi" w:hAnsiTheme="minorHAnsi" w:cs="Arial"/>
                      <w:sz w:val="20"/>
                      <w:szCs w:val="20"/>
                    </w:rPr>
                  </w:pPr>
                  <w:r>
                    <w:rPr>
                      <w:rFonts w:asciiTheme="minorHAnsi" w:hAnsiTheme="minorHAnsi" w:cs="Arial"/>
                      <w:sz w:val="20"/>
                      <w:szCs w:val="20"/>
                    </w:rPr>
                    <w:t>- jasność 250 cd/m²,</w:t>
                  </w:r>
                </w:p>
                <w:p w:rsidR="003206DF" w:rsidRDefault="00055C5C">
                  <w:pPr>
                    <w:jc w:val="both"/>
                    <w:rPr>
                      <w:rFonts w:asciiTheme="minorHAnsi" w:hAnsiTheme="minorHAnsi" w:cs="Arial"/>
                      <w:sz w:val="20"/>
                      <w:szCs w:val="20"/>
                    </w:rPr>
                  </w:pPr>
                  <w:r>
                    <w:rPr>
                      <w:rFonts w:asciiTheme="minorHAnsi" w:hAnsiTheme="minorHAnsi" w:cs="Arial"/>
                      <w:sz w:val="20"/>
                      <w:szCs w:val="20"/>
                    </w:rPr>
                    <w:t>- głośniki,</w:t>
                  </w:r>
                </w:p>
                <w:p w:rsidR="003206DF" w:rsidRDefault="00055C5C">
                  <w:pPr>
                    <w:jc w:val="both"/>
                    <w:rPr>
                      <w:rFonts w:asciiTheme="minorHAnsi" w:hAnsiTheme="minorHAnsi" w:cs="Arial"/>
                      <w:sz w:val="20"/>
                      <w:szCs w:val="20"/>
                    </w:rPr>
                  </w:pPr>
                  <w:r>
                    <w:rPr>
                      <w:rFonts w:asciiTheme="minorHAnsi" w:hAnsiTheme="minorHAnsi" w:cs="Arial"/>
                      <w:sz w:val="20"/>
                      <w:szCs w:val="20"/>
                    </w:rPr>
                    <w:t>- złącza: DVI, HDMI,D-SUB</w:t>
                  </w:r>
                </w:p>
              </w:tc>
            </w:tr>
            <w:tr w:rsidR="003206DF">
              <w:trPr>
                <w:trHeight w:val="427"/>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inne wymagania</w:t>
                  </w:r>
                </w:p>
              </w:tc>
              <w:tc>
                <w:tcPr>
                  <w:tcW w:w="6016"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złącza wbudowane: VGA, HDMI, 3 porty USB (w tym min.2 USB 3.0), wyjście słuchawkowe, wejście mikrofonowe (dopuszcza się złącze współdzielone), czytnik kart pamięci (SD, SDHC, SDXC),</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lastRenderedPageBreak/>
                    <w:t>- wbudowana karta dźwiękowa,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wbudowana karta sieciowa,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zintegrowana karta graficzna,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wbudowany mikrofon,</w:t>
                  </w:r>
                </w:p>
                <w:p w:rsidR="003206DF" w:rsidRDefault="00055C5C">
                  <w:pPr>
                    <w:jc w:val="both"/>
                    <w:rPr>
                      <w:rFonts w:asciiTheme="minorHAnsi" w:hAnsiTheme="minorHAnsi" w:cs="Arial"/>
                      <w:bCs/>
                      <w:color w:val="000000" w:themeColor="text1"/>
                      <w:sz w:val="20"/>
                      <w:szCs w:val="20"/>
                    </w:rPr>
                  </w:pPr>
                  <w:r>
                    <w:rPr>
                      <w:rFonts w:asciiTheme="minorHAnsi" w:hAnsiTheme="minorHAnsi" w:cs="Arial"/>
                      <w:color w:val="000000" w:themeColor="text1"/>
                      <w:sz w:val="20"/>
                      <w:szCs w:val="20"/>
                    </w:rPr>
                    <w:t xml:space="preserve">- </w:t>
                  </w:r>
                  <w:r>
                    <w:rPr>
                      <w:rFonts w:asciiTheme="minorHAnsi" w:hAnsiTheme="minorHAnsi" w:cs="Arial"/>
                      <w:bCs/>
                      <w:color w:val="000000" w:themeColor="text1"/>
                      <w:sz w:val="20"/>
                      <w:szCs w:val="20"/>
                    </w:rPr>
                    <w:t>mysz optyczna bezprzewodowa, rozdzielczość pracy: 1000 dpi,</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klawiatura w układzie QWERTY z wydzieloną częścią numeryczną,</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komputer musi być oryginalnym produktem producenta,</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na obudowie musi znajdować się numer seryjny producenta,</w:t>
                  </w:r>
                </w:p>
                <w:p w:rsidR="003206DF" w:rsidRDefault="00055C5C">
                  <w:pPr>
                    <w:spacing w:line="276" w:lineRule="auto"/>
                    <w:contextualSpacing/>
                    <w:jc w:val="both"/>
                    <w:rPr>
                      <w:rFonts w:asciiTheme="minorHAnsi" w:hAnsiTheme="minorHAnsi" w:cstheme="minorHAnsi"/>
                      <w:b/>
                      <w:sz w:val="20"/>
                      <w:szCs w:val="20"/>
                    </w:rPr>
                  </w:pPr>
                  <w:r>
                    <w:rPr>
                      <w:rFonts w:asciiTheme="minorHAnsi" w:hAnsiTheme="minorHAnsi" w:cstheme="minorHAnsi"/>
                      <w:bCs/>
                      <w:sz w:val="20"/>
                      <w:szCs w:val="20"/>
                    </w:rPr>
                    <w:t>- możliwość pobierania aktualnych sterowników oraz oprogramowania ze strony producenta komputera po podaniu numeru seryjnego lub modelu notebooka</w:t>
                  </w:r>
                </w:p>
                <w:p w:rsidR="003206DF" w:rsidRDefault="00055C5C">
                  <w:pPr>
                    <w:jc w:val="both"/>
                    <w:rPr>
                      <w:rFonts w:asciiTheme="minorHAnsi" w:hAnsiTheme="minorHAnsi" w:cs="Arial"/>
                      <w:color w:val="000000" w:themeColor="text1"/>
                      <w:sz w:val="20"/>
                      <w:szCs w:val="20"/>
                    </w:rPr>
                  </w:pPr>
                  <w:r>
                    <w:rPr>
                      <w:rFonts w:asciiTheme="minorHAnsi" w:hAnsiTheme="minorHAnsi" w:cstheme="minorHAnsi"/>
                      <w:sz w:val="20"/>
                      <w:szCs w:val="20"/>
                    </w:rPr>
                    <w:t>- dołączone płyty ze sterownikami dla oferowanego systemu operacyjnego</w:t>
                  </w:r>
                </w:p>
              </w:tc>
            </w:tr>
            <w:tr w:rsidR="003206DF">
              <w:trPr>
                <w:trHeight w:val="427"/>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lastRenderedPageBreak/>
                    <w:t>pakiet biurowy</w:t>
                  </w:r>
                </w:p>
              </w:tc>
              <w:tc>
                <w:tcPr>
                  <w:tcW w:w="6016"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 wersji edukacyjnej polskiej wersji językowej,</w:t>
                  </w:r>
                </w:p>
                <w:p w:rsidR="003206DF" w:rsidRDefault="00055C5C">
                  <w:pPr>
                    <w:jc w:val="both"/>
                    <w:rPr>
                      <w:rFonts w:asciiTheme="minorHAnsi" w:hAnsiTheme="minorHAnsi" w:cs="Arial"/>
                      <w:sz w:val="20"/>
                      <w:szCs w:val="20"/>
                    </w:rPr>
                  </w:pPr>
                  <w:r>
                    <w:rPr>
                      <w:rFonts w:asciiTheme="minorHAnsi" w:hAnsiTheme="minorHAnsi" w:cs="Arial"/>
                      <w:color w:val="000000" w:themeColor="text1"/>
                      <w:sz w:val="20"/>
                      <w:szCs w:val="20"/>
                    </w:rPr>
                    <w:t>- zawierający moduły: edytor tekstów, arkusz kalkulacyjny, narzędzie do tworzenia prezentacji multimedialnych, narzędzie do obsługi poczty elektronicznej, kalendarzem, kontaktami i zadaniami (licencja edukacyjna, na czas nieokreślony)</w:t>
                  </w:r>
                </w:p>
              </w:tc>
            </w:tr>
          </w:tbl>
          <w:p w:rsidR="003206DF" w:rsidRDefault="003206DF">
            <w:pPr>
              <w:rPr>
                <w:rFonts w:asciiTheme="minorHAnsi" w:hAnsiTheme="minorHAnsi" w:cstheme="minorHAnsi"/>
                <w:color w:val="FF0000"/>
                <w:sz w:val="10"/>
                <w:szCs w:val="10"/>
                <w:u w:val="single"/>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lastRenderedPageBreak/>
              <w:t>1</w:t>
            </w:r>
          </w:p>
          <w:p w:rsidR="003206DF" w:rsidRDefault="003206DF">
            <w:pPr>
              <w:jc w:val="center"/>
              <w:rPr>
                <w:rFonts w:asciiTheme="minorHAnsi" w:eastAsia="Arial Unicode MS" w:hAnsiTheme="minorHAnsi" w:cstheme="minorHAnsi"/>
                <w:b/>
                <w:color w:val="FF0000"/>
                <w:sz w:val="20"/>
                <w:szCs w:val="20"/>
              </w:rPr>
            </w:pPr>
          </w:p>
        </w:tc>
      </w:tr>
      <w:tr w:rsidR="003206DF">
        <w:trPr>
          <w:trHeight w:val="354"/>
        </w:trPr>
        <w:tc>
          <w:tcPr>
            <w:tcW w:w="73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lastRenderedPageBreak/>
              <w:t>2.2</w:t>
            </w:r>
          </w:p>
        </w:tc>
        <w:tc>
          <w:tcPr>
            <w:tcW w:w="27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Drukarka laserowa </w:t>
            </w:r>
          </w:p>
          <w:p w:rsidR="003206DF" w:rsidRDefault="00055C5C">
            <w:pPr>
              <w:jc w:val="center"/>
              <w:rPr>
                <w:rFonts w:asciiTheme="minorHAnsi" w:hAnsiTheme="minorHAnsi" w:cstheme="minorHAnsi"/>
                <w:b/>
              </w:rPr>
            </w:pPr>
            <w:r>
              <w:rPr>
                <w:rFonts w:asciiTheme="minorHAnsi" w:hAnsiTheme="minorHAnsi" w:cstheme="minorHAnsi"/>
                <w:b/>
                <w:sz w:val="20"/>
                <w:szCs w:val="20"/>
              </w:rPr>
              <w:t>ze skanerem i kopiarką A4</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000000" w:themeColor="text1"/>
                <w:sz w:val="10"/>
                <w:szCs w:val="10"/>
                <w:u w:val="single"/>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urządzenie wielofunkcyjne laserowe monochromatyczne,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funkcje: drukowanie, skanowanie, kopiowanie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szybkość druku 20str/min.,</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rozdzielczość druku </w:t>
            </w:r>
            <w:r>
              <w:rPr>
                <w:rFonts w:ascii="Calibri" w:hAnsi="Calibri" w:cs="Calibri"/>
                <w:color w:val="000000"/>
                <w:sz w:val="20"/>
                <w:szCs w:val="20"/>
              </w:rPr>
              <w:t>1200/600 dpi,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rozdzielczość skanowania w kolorze 600 x 600 dpi,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pamięć 16MB,</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interfejsy: USB 2.0</w:t>
            </w:r>
          </w:p>
          <w:p w:rsidR="003206DF" w:rsidRDefault="003206DF">
            <w:pPr>
              <w:rPr>
                <w:rFonts w:asciiTheme="minorHAnsi" w:hAnsiTheme="minorHAnsi" w:cstheme="minorHAnsi"/>
                <w:color w:val="FF0000"/>
                <w:sz w:val="10"/>
                <w:szCs w:val="10"/>
                <w:u w:val="single"/>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w:t>
            </w:r>
          </w:p>
        </w:tc>
      </w:tr>
      <w:tr w:rsidR="003206DF">
        <w:trPr>
          <w:trHeight w:val="354"/>
        </w:trPr>
        <w:tc>
          <w:tcPr>
            <w:tcW w:w="73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t>2.3</w:t>
            </w:r>
          </w:p>
        </w:tc>
        <w:tc>
          <w:tcPr>
            <w:tcW w:w="27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Projektor multimedialny</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000000" w:themeColor="text1"/>
                <w:sz w:val="8"/>
                <w:szCs w:val="8"/>
                <w:u w:val="single"/>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jasność min. 3000 ANSI lumenów,</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kontrast min. 4000:1, </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żywotność lampy min. 5 000 h w trybie pracy normalnej,</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lastRenderedPageBreak/>
              <w:t>- porty/złącza/wejścia: HDMI, 2 x VGA, S-Video,</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wbudowany głośnik o mocy min. 5 W,</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w zestawie torba na projektor i dołączony fabrycznie kabel zasilający  i sygnałowy RGB oraz przewód HDMI,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pilot</w:t>
            </w: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lastRenderedPageBreak/>
              <w:t>1</w:t>
            </w:r>
          </w:p>
        </w:tc>
      </w:tr>
      <w:tr w:rsidR="003206DF">
        <w:trPr>
          <w:trHeight w:val="354"/>
        </w:trPr>
        <w:tc>
          <w:tcPr>
            <w:tcW w:w="73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lastRenderedPageBreak/>
              <w:t>2.4</w:t>
            </w:r>
          </w:p>
        </w:tc>
        <w:tc>
          <w:tcPr>
            <w:tcW w:w="27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Komputer przenośny</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z oprogramowaniem biurowym</w:t>
            </w:r>
          </w:p>
          <w:p w:rsidR="003206DF" w:rsidRDefault="00055C5C">
            <w:pPr>
              <w:jc w:val="center"/>
              <w:rPr>
                <w:rFonts w:asciiTheme="minorHAnsi" w:hAnsiTheme="minorHAnsi" w:cstheme="minorHAnsi"/>
                <w:b/>
              </w:rPr>
            </w:pPr>
            <w:r>
              <w:rPr>
                <w:rFonts w:asciiTheme="minorHAnsi" w:hAnsiTheme="minorHAnsi" w:cstheme="minorHAnsi"/>
                <w:b/>
                <w:sz w:val="20"/>
                <w:szCs w:val="20"/>
              </w:rPr>
              <w:t>i antywirusowym</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000000" w:themeColor="text1"/>
                <w:sz w:val="8"/>
                <w:szCs w:val="8"/>
                <w:u w:val="single"/>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3206DF">
            <w:pPr>
              <w:rPr>
                <w:rFonts w:asciiTheme="minorHAnsi" w:hAnsiTheme="minorHAnsi" w:cstheme="minorHAnsi"/>
                <w:color w:val="000000" w:themeColor="text1"/>
                <w:sz w:val="8"/>
                <w:szCs w:val="8"/>
                <w:u w:val="single"/>
              </w:rPr>
            </w:pPr>
          </w:p>
          <w:p w:rsidR="003206DF" w:rsidRDefault="003206DF">
            <w:pPr>
              <w:rPr>
                <w:rFonts w:asciiTheme="minorHAnsi" w:hAnsiTheme="minorHAnsi" w:cstheme="minorHAnsi"/>
                <w:color w:val="000000" w:themeColor="text1"/>
                <w:sz w:val="8"/>
                <w:szCs w:val="8"/>
                <w:u w:val="single"/>
              </w:rPr>
            </w:pPr>
          </w:p>
          <w:tbl>
            <w:tblPr>
              <w:tblStyle w:val="Tabela-Siatka"/>
              <w:tblW w:w="8534" w:type="dxa"/>
              <w:tblCellMar>
                <w:left w:w="103" w:type="dxa"/>
              </w:tblCellMar>
              <w:tblLook w:val="04A0"/>
            </w:tblPr>
            <w:tblGrid>
              <w:gridCol w:w="1844"/>
              <w:gridCol w:w="6690"/>
            </w:tblGrid>
            <w:tr w:rsidR="003206DF">
              <w:trPr>
                <w:trHeight w:val="313"/>
              </w:trPr>
              <w:tc>
                <w:tcPr>
                  <w:tcW w:w="8533" w:type="dxa"/>
                  <w:gridSpan w:val="2"/>
                  <w:shd w:val="clear" w:color="auto" w:fill="auto"/>
                  <w:tcMar>
                    <w:left w:w="103" w:type="dxa"/>
                  </w:tcMar>
                </w:tcPr>
                <w:p w:rsidR="003206DF" w:rsidRDefault="00055C5C">
                  <w:pPr>
                    <w:jc w:val="center"/>
                    <w:rPr>
                      <w:rFonts w:asciiTheme="minorHAnsi" w:hAnsiTheme="minorHAnsi" w:cs="Arial"/>
                      <w:b/>
                      <w:sz w:val="20"/>
                      <w:szCs w:val="20"/>
                    </w:rPr>
                  </w:pPr>
                  <w:r>
                    <w:rPr>
                      <w:rFonts w:asciiTheme="minorHAnsi" w:hAnsiTheme="minorHAnsi" w:cs="Arial"/>
                      <w:b/>
                      <w:sz w:val="20"/>
                      <w:szCs w:val="20"/>
                    </w:rPr>
                    <w:t>Parametry</w:t>
                  </w:r>
                </w:p>
              </w:tc>
            </w:tr>
            <w:tr w:rsidR="003206DF">
              <w:trPr>
                <w:trHeight w:val="402"/>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Typ</w:t>
                  </w:r>
                </w:p>
              </w:tc>
              <w:tc>
                <w:tcPr>
                  <w:tcW w:w="6689"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komputer przenośny</w:t>
                  </w:r>
                </w:p>
              </w:tc>
            </w:tr>
            <w:tr w:rsidR="003206DF">
              <w:trPr>
                <w:trHeight w:val="7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Zastosowanie</w:t>
                  </w:r>
                </w:p>
              </w:tc>
              <w:tc>
                <w:tcPr>
                  <w:tcW w:w="6689"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komputer będzie wykorzystywany w placówkach edukacyjnych do korzystania z internetu, pracy w aplikacjach biurowych, aplikacjach edukacyjnych, aplikacjach obliczeniowych, korzystania z poczty elektronicznej, jako lokalna baza danych, stacja programistyczna</w:t>
                  </w:r>
                </w:p>
              </w:tc>
            </w:tr>
            <w:tr w:rsidR="003206DF">
              <w:trPr>
                <w:trHeight w:val="7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Monitor</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przekątna: 15,6’’</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rozdzielczość: min. 1366x768, technologia LED</w:t>
                  </w:r>
                </w:p>
                <w:p w:rsidR="003206DF" w:rsidRDefault="003206DF">
                  <w:pPr>
                    <w:jc w:val="both"/>
                    <w:rPr>
                      <w:rFonts w:asciiTheme="minorHAnsi" w:hAnsiTheme="minorHAnsi" w:cs="Arial"/>
                      <w:color w:val="000000" w:themeColor="text1"/>
                      <w:sz w:val="10"/>
                      <w:szCs w:val="10"/>
                    </w:rPr>
                  </w:pPr>
                </w:p>
              </w:tc>
            </w:tr>
            <w:tr w:rsidR="003206DF">
              <w:trPr>
                <w:trHeight w:val="355"/>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Procesor</w:t>
                  </w:r>
                </w:p>
              </w:tc>
              <w:tc>
                <w:tcPr>
                  <w:tcW w:w="6689" w:type="dxa"/>
                  <w:shd w:val="clear" w:color="auto" w:fill="auto"/>
                  <w:tcMar>
                    <w:left w:w="103" w:type="dxa"/>
                  </w:tcMar>
                  <w:vAlign w:val="center"/>
                </w:tcPr>
                <w:p w:rsidR="003206DF" w:rsidRDefault="00055C5C">
                  <w:pPr>
                    <w:jc w:val="both"/>
                  </w:pPr>
                  <w:r>
                    <w:rPr>
                      <w:rFonts w:asciiTheme="minorHAnsi" w:hAnsiTheme="minorHAnsi" w:cs="Arial"/>
                      <w:bCs/>
                      <w:color w:val="000000" w:themeColor="text1"/>
                      <w:sz w:val="20"/>
                      <w:szCs w:val="20"/>
                    </w:rPr>
                    <w:t xml:space="preserve">- obsługujący instrukcje 64-bitowe, zaprojektowany do pracy na komputerach przenośnych, powinien osiągać w teście wydajności Pass Mark Performance Test, dostępnym na stronie </w:t>
                  </w:r>
                  <w:hyperlink r:id="rId8">
                    <w:r>
                      <w:rPr>
                        <w:rStyle w:val="czeinternetowe"/>
                        <w:rFonts w:asciiTheme="minorHAnsi" w:hAnsiTheme="minorHAnsi" w:cs="Arial"/>
                        <w:bCs/>
                        <w:sz w:val="20"/>
                        <w:szCs w:val="20"/>
                      </w:rPr>
                      <w:t>http://www.cpubenchmark.net/laptop.html</w:t>
                    </w:r>
                  </w:hyperlink>
                  <w:r>
                    <w:rPr>
                      <w:rFonts w:asciiTheme="minorHAnsi" w:hAnsiTheme="minorHAnsi" w:cs="Arial"/>
                      <w:bCs/>
                      <w:color w:val="000000" w:themeColor="text1"/>
                      <w:sz w:val="20"/>
                      <w:szCs w:val="20"/>
                    </w:rPr>
                    <w:t xml:space="preserve"> min. 3480 punktów, na dzień publikacji niniejszego ogłoszenia o przetargu. Zamawiający udostępni wydruk testu z tego dnia w postaci pliku PDF. W tym przypadku nie wymagane jest dołączanie wydruku do oferty. Jeżeli proponowany procesor </w:t>
                  </w:r>
                  <w:r>
                    <w:rPr>
                      <w:rFonts w:asciiTheme="minorHAnsi" w:hAnsiTheme="minorHAnsi" w:cs="Arial"/>
                      <w:bCs/>
                      <w:color w:val="000000" w:themeColor="text1"/>
                      <w:sz w:val="20"/>
                      <w:szCs w:val="20"/>
                      <w:u w:val="single"/>
                    </w:rPr>
                    <w:t>nie występuje w powyższym teście</w:t>
                  </w:r>
                  <w:r>
                    <w:rPr>
                      <w:rFonts w:asciiTheme="minorHAnsi" w:hAnsiTheme="minorHAnsi" w:cs="Arial"/>
                      <w:bCs/>
                      <w:color w:val="000000" w:themeColor="text1"/>
                      <w:sz w:val="20"/>
                      <w:szCs w:val="20"/>
                    </w:rPr>
                    <w:t xml:space="preserve"> Zamawiający dopuszcza możliwość załączenia druku wyniku testu przeprowadzonego w okresie od dnia ogłoszenia przetargu do dnia otwarcia ofert. Test należy przeprowadzić aktualną wersją programu Pass Mark Performance Test.</w:t>
                  </w:r>
                </w:p>
                <w:p w:rsidR="003206DF" w:rsidRDefault="003206DF">
                  <w:pPr>
                    <w:jc w:val="both"/>
                    <w:rPr>
                      <w:rFonts w:asciiTheme="minorHAnsi" w:hAnsiTheme="minorHAnsi" w:cs="Arial"/>
                      <w:bCs/>
                      <w:color w:val="FF0000"/>
                      <w:sz w:val="10"/>
                      <w:szCs w:val="10"/>
                    </w:rPr>
                  </w:pPr>
                </w:p>
              </w:tc>
            </w:tr>
            <w:tr w:rsidR="003206DF">
              <w:trPr>
                <w:trHeight w:val="410"/>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napęd optyczny</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DVD / nagrywarka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oprogramowanie do nagrywania płyt z obsługą obrazów ISO</w:t>
                  </w:r>
                </w:p>
              </w:tc>
            </w:tr>
            <w:tr w:rsidR="003206DF">
              <w:trPr>
                <w:trHeight w:val="415"/>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pamięć RAM</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min. 8 GB DDR3 z możliwością rozbudowy do min. 8 GB,</w:t>
                  </w:r>
                </w:p>
              </w:tc>
            </w:tr>
            <w:tr w:rsidR="003206DF">
              <w:trPr>
                <w:trHeight w:val="4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dysk twardy</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wewnętrzny dysk twardy min. 256 GB SSD</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lastRenderedPageBreak/>
                    <w:t>inne wymagania</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złącza wbudowane: VGA, HDMI, 3 porty USB (w tym min.2 USB 3.0), wyjście słuchawkowe, wejście mikrofonowe (dopuszcza się złącze współdzielone), czytnik kart pamięci (SD, SDHC, SDXC),</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klawiatura w układzie QWERTY z wydzieloną częścią numeryczną,</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wbudowana karta dźwiękowa, obsługa audio z możliwością podłączenia zewnętrznych słuchawek,</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wbudowana karta sieciowa,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zintegrowana karta graficzna,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wbudowany mikrofon,</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wielodotykowy touchpad,</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kamera wbudowana w obudowę ekranu komputera,</w:t>
                  </w:r>
                </w:p>
                <w:p w:rsidR="003206DF" w:rsidRDefault="00055C5C">
                  <w:pPr>
                    <w:jc w:val="both"/>
                    <w:rPr>
                      <w:rFonts w:asciiTheme="minorHAnsi" w:hAnsiTheme="minorHAnsi" w:cs="Arial"/>
                      <w:bCs/>
                      <w:color w:val="000000" w:themeColor="text1"/>
                      <w:sz w:val="20"/>
                      <w:szCs w:val="20"/>
                    </w:rPr>
                  </w:pPr>
                  <w:r>
                    <w:rPr>
                      <w:rFonts w:asciiTheme="minorHAnsi" w:hAnsiTheme="minorHAnsi" w:cs="Arial"/>
                      <w:color w:val="000000" w:themeColor="text1"/>
                      <w:sz w:val="20"/>
                      <w:szCs w:val="20"/>
                    </w:rPr>
                    <w:t xml:space="preserve">- </w:t>
                  </w:r>
                  <w:r>
                    <w:rPr>
                      <w:rFonts w:asciiTheme="minorHAnsi" w:hAnsiTheme="minorHAnsi" w:cs="Arial"/>
                      <w:bCs/>
                      <w:color w:val="000000" w:themeColor="text1"/>
                      <w:sz w:val="20"/>
                      <w:szCs w:val="20"/>
                    </w:rPr>
                    <w:t>mysz optyczna bezprzewodowa z dwoma klawiszami i rolką, rozdzielczość pracy: 1000 dpi,</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zasilacz/ładowarka do pracy w sieci 230V 50/60Hz,</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komputer musi być oryginalnym produktem producenta,</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na obudowie musi znajdować się numer seryjny producenta,</w:t>
                  </w:r>
                </w:p>
                <w:p w:rsidR="003206DF" w:rsidRDefault="00055C5C">
                  <w:pPr>
                    <w:spacing w:line="276" w:lineRule="auto"/>
                    <w:contextualSpacing/>
                    <w:jc w:val="both"/>
                    <w:rPr>
                      <w:rFonts w:asciiTheme="minorHAnsi" w:hAnsiTheme="minorHAnsi" w:cstheme="minorHAnsi"/>
                      <w:b/>
                      <w:sz w:val="20"/>
                      <w:szCs w:val="20"/>
                    </w:rPr>
                  </w:pPr>
                  <w:r>
                    <w:rPr>
                      <w:rFonts w:asciiTheme="minorHAnsi" w:hAnsiTheme="minorHAnsi" w:cstheme="minorHAnsi"/>
                      <w:bCs/>
                      <w:sz w:val="20"/>
                      <w:szCs w:val="20"/>
                    </w:rPr>
                    <w:t>- możliwość pobierania aktualnych sterowników oraz oprogramowania ze strony producenta komputera po podaniu numeru seryjnego lub modelu notebooka</w:t>
                  </w:r>
                </w:p>
                <w:p w:rsidR="003206DF" w:rsidRDefault="00055C5C">
                  <w:pPr>
                    <w:spacing w:line="276" w:lineRule="auto"/>
                    <w:contextualSpacing/>
                    <w:jc w:val="both"/>
                    <w:rPr>
                      <w:rFonts w:asciiTheme="minorHAnsi" w:hAnsiTheme="minorHAnsi" w:cstheme="minorHAnsi"/>
                      <w:sz w:val="20"/>
                      <w:szCs w:val="20"/>
                    </w:rPr>
                  </w:pPr>
                  <w:r>
                    <w:rPr>
                      <w:rFonts w:asciiTheme="minorHAnsi" w:hAnsiTheme="minorHAnsi" w:cstheme="minorHAnsi"/>
                      <w:sz w:val="20"/>
                      <w:szCs w:val="20"/>
                    </w:rPr>
                    <w:t>- dołączone płyty ze sterownikami dla oferowanego systemu operacyjnego</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system operacyjny</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obsługujący aplikacje 32 i 64 bitowe,</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możliwość obsługi Windows 7 i 10</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dysponuje zintegrowanym narzędziem zwalczającym złośliwe oprogramowanie, aktualizacje tego narzędzia dostępne u producenta nieodpłatnie bez ograniczeń czasowych</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pakiet biurowy</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 wersji edukacyjnej, w polskiej wersji językowej,</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xml:space="preserve">- zawierający moduły: edytor tekstów, arkusz kalkulacyjny, narzędzie do tworzenia prezentacji multimedialnych, narzędzie do obsługi poczty elektronicznej, kalendarzem, kontaktami i zadaniami (licencja edukacyjna, na czas nieokreślony) </w:t>
                  </w:r>
                </w:p>
              </w:tc>
            </w:tr>
          </w:tbl>
          <w:p w:rsidR="003206DF" w:rsidRDefault="003206DF">
            <w:pPr>
              <w:rPr>
                <w:rFonts w:asciiTheme="minorHAnsi" w:hAnsiTheme="minorHAnsi" w:cstheme="minorHAnsi"/>
                <w:color w:val="000000" w:themeColor="text1"/>
                <w:sz w:val="8"/>
                <w:szCs w:val="8"/>
                <w:u w:val="single"/>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lastRenderedPageBreak/>
              <w:t>16</w:t>
            </w:r>
          </w:p>
        </w:tc>
      </w:tr>
      <w:tr w:rsidR="003206DF">
        <w:trPr>
          <w:trHeight w:val="354"/>
        </w:trPr>
        <w:tc>
          <w:tcPr>
            <w:tcW w:w="73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lastRenderedPageBreak/>
              <w:t>2.5</w:t>
            </w:r>
          </w:p>
        </w:tc>
        <w:tc>
          <w:tcPr>
            <w:tcW w:w="27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rPr>
            </w:pPr>
            <w:r>
              <w:rPr>
                <w:rFonts w:asciiTheme="minorHAnsi" w:hAnsiTheme="minorHAnsi" w:cstheme="minorHAnsi"/>
                <w:b/>
                <w:sz w:val="22"/>
                <w:szCs w:val="22"/>
              </w:rPr>
              <w:t xml:space="preserve">Tablica interaktywna                     </w:t>
            </w:r>
            <w:r>
              <w:rPr>
                <w:rFonts w:asciiTheme="minorHAnsi" w:hAnsiTheme="minorHAnsi" w:cstheme="minorHAnsi"/>
                <w:b/>
                <w:sz w:val="22"/>
                <w:szCs w:val="22"/>
              </w:rPr>
              <w:lastRenderedPageBreak/>
              <w:t>z systemem mocowania</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000000" w:themeColor="text1"/>
                <w:sz w:val="8"/>
                <w:szCs w:val="8"/>
                <w:u w:val="single"/>
              </w:rPr>
            </w:pPr>
          </w:p>
          <w:p w:rsidR="003206DF" w:rsidRDefault="003206DF">
            <w:pPr>
              <w:rPr>
                <w:rFonts w:asciiTheme="minorHAnsi" w:hAnsiTheme="minorHAnsi" w:cstheme="minorHAnsi"/>
                <w:color w:val="000000" w:themeColor="text1"/>
                <w:sz w:val="8"/>
                <w:szCs w:val="8"/>
                <w:u w:val="single"/>
              </w:rPr>
            </w:pPr>
          </w:p>
          <w:p w:rsidR="003206DF" w:rsidRDefault="00055C5C">
            <w:pPr>
              <w:rPr>
                <w:rFonts w:asciiTheme="minorHAnsi" w:hAnsiTheme="minorHAnsi" w:cstheme="minorHAnsi"/>
                <w:color w:val="000000" w:themeColor="text1"/>
                <w:u w:val="single"/>
              </w:rPr>
            </w:pPr>
            <w:r>
              <w:rPr>
                <w:rFonts w:asciiTheme="minorHAnsi" w:hAnsiTheme="minorHAnsi" w:cstheme="minorHAnsi"/>
                <w:color w:val="000000" w:themeColor="text1"/>
                <w:sz w:val="22"/>
                <w:szCs w:val="22"/>
                <w:u w:val="single"/>
              </w:rPr>
              <w:t>Minimalne wymagania:</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lastRenderedPageBreak/>
              <w:t>- przekątna min. 77”,</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xml:space="preserve">- obsługa palcem lub za pomocą przyrządu, </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xml:space="preserve">- umożliwia stosowanie pisaków suchościeralnych, </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powierzchnia matowa, nie skupiająca światła,</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odporność na ścieranie, zadrapania, łatwa w czyszczeniu,</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technologia pozycjonowania w podczerwieni,</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sterowniki: zgodne co najmniej z systemem Windows 7 i 10 (32 i 64 bit),</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xml:space="preserve">- oprogramowanie m.in.: w języku polskim, funkcjonalne i intuicyjne pozwalające na realizację przydatnych i kreatywnych funkcji min. rozpoznawanie pisma odręcznego w języku polskim, odtwarzanie video, zarządzanie obiektami – funkcja blokowania, grupowania i rozgrupowania obiektów graficznych, nagrywanie i odtwarzanie ekranu, umożliwiające pisanie, wymazywanie, wklejanie, przeciąganie, przybliżanie i podświetlanie tekstu, obsługę odnośników do multimediów i stron internetowych, integracja z programami pakietu biurowego (np. MsOffice) oraz plikami PDF. </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dołączone akcesoria:</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półka na pisaki lub uchwyt na pisaki montowany np. magnetycznie lub do ramy tablicy,</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min. 3 pisaki interaktywne piszące w min. 3 różnych kolorach,</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gąbka do ścierania tablicy,</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sterowniki oraz oprogramowanie do tablicy na płytach CD,</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kabel USB (do zasilania tablicy),</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zestaw montażowy,</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certyfikaty i standardy</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oprogramowanie oraz sterowniki powinny posiadać aktualizacje na stronie producenta, bezpłatnie i bez ograniczeń czasowych</w:t>
            </w:r>
          </w:p>
          <w:p w:rsidR="003206DF" w:rsidRDefault="003206DF">
            <w:pPr>
              <w:rPr>
                <w:rFonts w:asciiTheme="minorHAnsi" w:hAnsiTheme="minorHAnsi" w:cstheme="minorHAnsi"/>
                <w:color w:val="000000" w:themeColor="text1"/>
                <w:sz w:val="8"/>
                <w:szCs w:val="8"/>
                <w:u w:val="single"/>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lastRenderedPageBreak/>
              <w:t>2</w:t>
            </w:r>
          </w:p>
        </w:tc>
      </w:tr>
    </w:tbl>
    <w:p w:rsidR="003206DF" w:rsidRDefault="003206DF"/>
    <w:p w:rsidR="003206DF" w:rsidRDefault="003206DF"/>
    <w:p w:rsidR="003206DF" w:rsidRDefault="003206DF"/>
    <w:p w:rsidR="003206DF" w:rsidRDefault="003206DF"/>
    <w:p w:rsidR="003206DF" w:rsidRDefault="003206DF"/>
    <w:tbl>
      <w:tblPr>
        <w:tblW w:w="1414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tblPr>
      <w:tblGrid>
        <w:gridCol w:w="817"/>
        <w:gridCol w:w="2693"/>
        <w:gridCol w:w="9214"/>
        <w:gridCol w:w="1418"/>
      </w:tblGrid>
      <w:tr w:rsidR="003206DF">
        <w:trPr>
          <w:trHeight w:val="953"/>
        </w:trPr>
        <w:tc>
          <w:tcPr>
            <w:tcW w:w="14141" w:type="dxa"/>
            <w:gridSpan w:val="4"/>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pPr>
            <w:r>
              <w:rPr>
                <w:rFonts w:asciiTheme="minorHAnsi" w:eastAsia="Arial Unicode MS" w:hAnsiTheme="minorHAnsi" w:cstheme="minorHAnsi"/>
                <w:b/>
                <w:color w:val="000000" w:themeColor="text1"/>
                <w:sz w:val="28"/>
                <w:szCs w:val="28"/>
              </w:rPr>
              <w:lastRenderedPageBreak/>
              <w:t>Część III – Pracownia w Zespole Szkół Ponadgimnazjalnych w Międzyborzu</w:t>
            </w:r>
          </w:p>
        </w:tc>
      </w:tr>
      <w:tr w:rsidR="003206DF">
        <w:trPr>
          <w:trHeight w:val="95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18"/>
                <w:szCs w:val="18"/>
              </w:rPr>
            </w:pPr>
            <w:r>
              <w:rPr>
                <w:rFonts w:asciiTheme="minorHAnsi" w:hAnsiTheme="minorHAnsi" w:cstheme="minorHAnsi"/>
                <w:b/>
                <w:sz w:val="18"/>
                <w:szCs w:val="18"/>
              </w:rPr>
              <w:t>Lp.</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18"/>
                <w:szCs w:val="18"/>
              </w:rPr>
            </w:pPr>
            <w:r>
              <w:rPr>
                <w:rFonts w:asciiTheme="minorHAnsi" w:hAnsiTheme="minorHAnsi" w:cstheme="minorHAnsi"/>
                <w:b/>
                <w:sz w:val="18"/>
                <w:szCs w:val="18"/>
              </w:rPr>
              <w:t>Nazwa sprzętu</w:t>
            </w:r>
          </w:p>
          <w:p w:rsidR="003206DF" w:rsidRDefault="00055C5C">
            <w:pPr>
              <w:jc w:val="center"/>
              <w:rPr>
                <w:rFonts w:asciiTheme="minorHAnsi" w:hAnsiTheme="minorHAnsi" w:cstheme="minorHAnsi"/>
                <w:b/>
                <w:sz w:val="18"/>
                <w:szCs w:val="18"/>
              </w:rPr>
            </w:pPr>
            <w:r>
              <w:rPr>
                <w:rFonts w:asciiTheme="minorHAnsi" w:hAnsiTheme="minorHAnsi" w:cstheme="minorHAnsi"/>
                <w:b/>
                <w:sz w:val="18"/>
                <w:szCs w:val="18"/>
              </w:rPr>
              <w:t>– przedmiot zamówienia</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color w:val="FF0000"/>
                <w:sz w:val="18"/>
                <w:szCs w:val="18"/>
                <w:u w:val="single"/>
              </w:rPr>
            </w:pPr>
            <w:r>
              <w:rPr>
                <w:rFonts w:asciiTheme="minorHAnsi" w:hAnsiTheme="minorHAnsi" w:cstheme="minorHAnsi"/>
                <w:b/>
                <w:color w:val="000000"/>
                <w:sz w:val="18"/>
                <w:szCs w:val="18"/>
              </w:rPr>
              <w:t>Opis sprzętu – przedmiotu zamówienia</w:t>
            </w:r>
            <w:r>
              <w:rPr>
                <w:rFonts w:asciiTheme="minorHAnsi" w:hAnsiTheme="minorHAnsi" w:cstheme="minorHAnsi"/>
                <w:b/>
                <w:color w:val="000000"/>
                <w:sz w:val="18"/>
                <w:szCs w:val="18"/>
              </w:rPr>
              <w:br/>
              <w:t>/wymagania minimalne parametry/</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18"/>
                <w:szCs w:val="18"/>
              </w:rPr>
            </w:pPr>
            <w:r>
              <w:rPr>
                <w:rFonts w:asciiTheme="minorHAnsi" w:hAnsiTheme="minorHAnsi" w:cstheme="minorHAnsi"/>
                <w:b/>
                <w:color w:val="000000"/>
                <w:sz w:val="18"/>
                <w:szCs w:val="18"/>
              </w:rPr>
              <w:t>Ilość sztuk / zestawów/ kompletów</w:t>
            </w:r>
          </w:p>
        </w:tc>
      </w:tr>
      <w:tr w:rsidR="003206DF">
        <w:trPr>
          <w:trHeight w:val="638"/>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t>3.1</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Drukarka laserowa </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ze skanerem i kopiarką A4</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FF0000"/>
                <w:sz w:val="10"/>
                <w:szCs w:val="10"/>
                <w:u w:val="single"/>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urządzenie wielofunkcyjne laserowe monochromatyczne, </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funkcje: drukowanie, skanowanie, kopiowanie,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szybkość druku 22 str/min.,</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rozdzielczość druku 1200/600 dpi, </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rozdzielczość skanowania w kolorze 600 x 600 dpi,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możliwość automatycznego druku dwustronnego,</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pamięć 16 MB,</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złącze USB </w:t>
            </w:r>
          </w:p>
          <w:p w:rsidR="003206DF" w:rsidRDefault="003206DF">
            <w:pPr>
              <w:rPr>
                <w:rFonts w:asciiTheme="minorHAnsi" w:hAnsiTheme="minorHAnsi" w:cstheme="minorHAnsi"/>
                <w:color w:val="FF0000"/>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w:t>
            </w:r>
          </w:p>
          <w:p w:rsidR="003206DF" w:rsidRDefault="003206DF">
            <w:pPr>
              <w:jc w:val="center"/>
              <w:rPr>
                <w:rFonts w:asciiTheme="minorHAnsi" w:eastAsia="Arial Unicode MS" w:hAnsiTheme="minorHAnsi" w:cstheme="minorHAnsi"/>
                <w:b/>
                <w:color w:val="FF0000"/>
                <w:sz w:val="20"/>
                <w:szCs w:val="20"/>
              </w:rPr>
            </w:pPr>
          </w:p>
        </w:tc>
      </w:tr>
    </w:tbl>
    <w:p w:rsidR="003206DF" w:rsidRDefault="003206DF"/>
    <w:p w:rsidR="003206DF" w:rsidRDefault="003206DF"/>
    <w:p w:rsidR="003206DF" w:rsidRDefault="003206DF"/>
    <w:tbl>
      <w:tblPr>
        <w:tblW w:w="1414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tblPr>
      <w:tblGrid>
        <w:gridCol w:w="817"/>
        <w:gridCol w:w="2693"/>
        <w:gridCol w:w="9214"/>
        <w:gridCol w:w="1418"/>
      </w:tblGrid>
      <w:tr w:rsidR="003206DF">
        <w:trPr>
          <w:trHeight w:val="1230"/>
        </w:trPr>
        <w:tc>
          <w:tcPr>
            <w:tcW w:w="14141" w:type="dxa"/>
            <w:gridSpan w:val="4"/>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sz w:val="28"/>
                <w:szCs w:val="28"/>
              </w:rPr>
            </w:pPr>
            <w:r>
              <w:rPr>
                <w:rFonts w:asciiTheme="minorHAnsi" w:eastAsia="Arial Unicode MS" w:hAnsiTheme="minorHAnsi" w:cstheme="minorHAnsi"/>
                <w:b/>
                <w:sz w:val="28"/>
                <w:szCs w:val="28"/>
              </w:rPr>
              <w:t>Część IV – Pracownie w Zespole Szkół Ponadgimnazjalnych w Oleśnicy</w:t>
            </w:r>
          </w:p>
        </w:tc>
      </w:tr>
      <w:tr w:rsidR="003206DF">
        <w:trPr>
          <w:trHeight w:val="1230"/>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18"/>
                <w:szCs w:val="18"/>
              </w:rPr>
            </w:pPr>
            <w:r>
              <w:rPr>
                <w:rFonts w:asciiTheme="minorHAnsi" w:hAnsiTheme="minorHAnsi" w:cstheme="minorHAnsi"/>
                <w:b/>
                <w:sz w:val="18"/>
                <w:szCs w:val="18"/>
              </w:rPr>
              <w:t>Lp.</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18"/>
                <w:szCs w:val="18"/>
              </w:rPr>
            </w:pPr>
            <w:r>
              <w:rPr>
                <w:rFonts w:asciiTheme="minorHAnsi" w:hAnsiTheme="minorHAnsi" w:cstheme="minorHAnsi"/>
                <w:b/>
                <w:sz w:val="18"/>
                <w:szCs w:val="18"/>
              </w:rPr>
              <w:t>Nazwa sprzętu</w:t>
            </w:r>
          </w:p>
          <w:p w:rsidR="003206DF" w:rsidRDefault="00055C5C">
            <w:pPr>
              <w:jc w:val="center"/>
              <w:rPr>
                <w:rFonts w:asciiTheme="minorHAnsi" w:hAnsiTheme="minorHAnsi" w:cstheme="minorHAnsi"/>
                <w:b/>
                <w:sz w:val="18"/>
                <w:szCs w:val="18"/>
              </w:rPr>
            </w:pPr>
            <w:r>
              <w:rPr>
                <w:rFonts w:asciiTheme="minorHAnsi" w:hAnsiTheme="minorHAnsi" w:cstheme="minorHAnsi"/>
                <w:b/>
                <w:sz w:val="18"/>
                <w:szCs w:val="18"/>
              </w:rPr>
              <w:t>– przedmiot zamówienia</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color w:val="FF0000"/>
                <w:sz w:val="18"/>
                <w:szCs w:val="18"/>
                <w:u w:val="single"/>
              </w:rPr>
            </w:pPr>
            <w:r>
              <w:rPr>
                <w:rFonts w:asciiTheme="minorHAnsi" w:hAnsiTheme="minorHAnsi" w:cstheme="minorHAnsi"/>
                <w:b/>
                <w:color w:val="000000"/>
                <w:sz w:val="18"/>
                <w:szCs w:val="18"/>
              </w:rPr>
              <w:t>Opis sprzętu – przedmiotu zamówienia</w:t>
            </w:r>
            <w:r>
              <w:rPr>
                <w:rFonts w:asciiTheme="minorHAnsi" w:hAnsiTheme="minorHAnsi" w:cstheme="minorHAnsi"/>
                <w:b/>
                <w:color w:val="000000"/>
                <w:sz w:val="18"/>
                <w:szCs w:val="18"/>
              </w:rPr>
              <w:br/>
              <w:t>/wymagania minimalne parametry/</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18"/>
                <w:szCs w:val="18"/>
              </w:rPr>
            </w:pPr>
            <w:r>
              <w:rPr>
                <w:rFonts w:asciiTheme="minorHAnsi" w:hAnsiTheme="minorHAnsi" w:cstheme="minorHAnsi"/>
                <w:b/>
                <w:color w:val="000000"/>
                <w:sz w:val="18"/>
                <w:szCs w:val="18"/>
              </w:rPr>
              <w:t>Ilość sztuk / zestawów/ kompletów</w:t>
            </w:r>
          </w:p>
        </w:tc>
      </w:tr>
      <w:tr w:rsidR="003206DF">
        <w:trPr>
          <w:trHeight w:val="1230"/>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lastRenderedPageBreak/>
              <w:t>4.1</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Klawiatura i mysz bezprzewodowa - zestaw</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000000" w:themeColor="text1"/>
                <w:sz w:val="10"/>
                <w:szCs w:val="10"/>
                <w:u w:val="single"/>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 xml:space="preserve">Minimalne wymagania: </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typ: niskoprofilowa,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łączność: bezprzewodowa,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interfejs: 2,4 GHz,</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sensor myszy: optyczny</w:t>
            </w:r>
          </w:p>
          <w:p w:rsidR="003206DF" w:rsidRDefault="003206DF">
            <w:pPr>
              <w:rPr>
                <w:rFonts w:asciiTheme="minorHAnsi" w:hAnsiTheme="minorHAnsi" w:cstheme="minorHAnsi"/>
                <w:color w:val="000000" w:themeColor="text1"/>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10</w:t>
            </w:r>
          </w:p>
          <w:p w:rsidR="003206DF" w:rsidRDefault="003206DF">
            <w:pPr>
              <w:jc w:val="center"/>
              <w:rPr>
                <w:rFonts w:asciiTheme="minorHAnsi" w:eastAsia="Arial Unicode MS" w:hAnsiTheme="minorHAnsi" w:cstheme="minorHAnsi"/>
                <w:b/>
                <w:color w:val="FF0000"/>
                <w:sz w:val="20"/>
                <w:szCs w:val="20"/>
              </w:rPr>
            </w:pPr>
          </w:p>
        </w:tc>
      </w:tr>
      <w:tr w:rsidR="003206DF">
        <w:trPr>
          <w:trHeight w:val="1230"/>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t>4.2</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Streamer taśmowy</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jc w:val="both"/>
              <w:rPr>
                <w:rFonts w:asciiTheme="minorHAnsi" w:hAnsiTheme="minorHAnsi" w:cs="Arial"/>
                <w:color w:val="000000" w:themeColor="text1"/>
                <w:sz w:val="10"/>
                <w:szCs w:val="10"/>
                <w:u w:val="single"/>
              </w:rPr>
            </w:pPr>
          </w:p>
          <w:p w:rsidR="003206DF" w:rsidRDefault="00055C5C">
            <w:pPr>
              <w:jc w:val="both"/>
              <w:rPr>
                <w:rFonts w:asciiTheme="minorHAnsi" w:hAnsiTheme="minorHAnsi" w:cs="Arial"/>
                <w:color w:val="000000" w:themeColor="text1"/>
                <w:sz w:val="20"/>
                <w:szCs w:val="20"/>
                <w:u w:val="single"/>
              </w:rPr>
            </w:pPr>
            <w:r>
              <w:rPr>
                <w:rFonts w:asciiTheme="minorHAnsi" w:hAnsiTheme="minorHAnsi" w:cs="Arial"/>
                <w:color w:val="000000" w:themeColor="text1"/>
                <w:sz w:val="20"/>
                <w:szCs w:val="20"/>
                <w:u w:val="single"/>
              </w:rPr>
              <w:t>Minimalne wymagania: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urządzenie do automatycz</w:t>
            </w:r>
            <w:r w:rsidR="004435FB">
              <w:rPr>
                <w:rFonts w:asciiTheme="minorHAnsi" w:hAnsiTheme="minorHAnsi" w:cs="Arial"/>
                <w:color w:val="000000" w:themeColor="text1"/>
                <w:sz w:val="20"/>
                <w:szCs w:val="20"/>
              </w:rPr>
              <w:t>nego lub ręcznego zapisu newral</w:t>
            </w:r>
            <w:r>
              <w:rPr>
                <w:rFonts w:asciiTheme="minorHAnsi" w:hAnsiTheme="minorHAnsi" w:cs="Arial"/>
                <w:color w:val="000000" w:themeColor="text1"/>
                <w:sz w:val="20"/>
                <w:szCs w:val="20"/>
              </w:rPr>
              <w:t>g</w:t>
            </w:r>
            <w:r w:rsidR="004435FB">
              <w:rPr>
                <w:rFonts w:asciiTheme="minorHAnsi" w:hAnsiTheme="minorHAnsi" w:cs="Arial"/>
                <w:color w:val="000000" w:themeColor="text1"/>
                <w:sz w:val="20"/>
                <w:szCs w:val="20"/>
              </w:rPr>
              <w:t>i</w:t>
            </w:r>
            <w:r>
              <w:rPr>
                <w:rFonts w:asciiTheme="minorHAnsi" w:hAnsiTheme="minorHAnsi" w:cs="Arial"/>
                <w:color w:val="000000" w:themeColor="text1"/>
                <w:sz w:val="20"/>
                <w:szCs w:val="20"/>
              </w:rPr>
              <w:t>cznych danych jako kopia bezpieczeństwa wykonywana w cyklu min. tygodniowym,</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interfejs: USB 3.0,</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typ: RDX</w:t>
            </w:r>
          </w:p>
          <w:p w:rsidR="003206DF" w:rsidRDefault="003206DF">
            <w:pPr>
              <w:rPr>
                <w:rFonts w:asciiTheme="minorHAnsi" w:hAnsiTheme="minorHAnsi" w:cstheme="minorHAnsi"/>
                <w:color w:val="FF0000"/>
                <w:sz w:val="8"/>
                <w:szCs w:val="8"/>
                <w:u w:val="single"/>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10</w:t>
            </w:r>
          </w:p>
          <w:p w:rsidR="003206DF" w:rsidRDefault="003206DF">
            <w:pPr>
              <w:rPr>
                <w:rFonts w:asciiTheme="minorHAnsi" w:eastAsia="Arial Unicode MS" w:hAnsiTheme="minorHAnsi" w:cstheme="minorHAnsi"/>
                <w:b/>
                <w:color w:val="FF0000"/>
                <w:sz w:val="20"/>
                <w:szCs w:val="20"/>
              </w:rPr>
            </w:pPr>
          </w:p>
        </w:tc>
      </w:tr>
      <w:tr w:rsidR="003206DF">
        <w:trPr>
          <w:trHeight w:val="496"/>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t>4.3</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Zasilacz UPS</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jc w:val="both"/>
              <w:rPr>
                <w:rFonts w:asciiTheme="minorHAnsi" w:hAnsiTheme="minorHAnsi" w:cs="Arial"/>
                <w:color w:val="000000" w:themeColor="text1"/>
                <w:sz w:val="10"/>
                <w:szCs w:val="10"/>
                <w:u w:val="single"/>
              </w:rPr>
            </w:pPr>
          </w:p>
          <w:p w:rsidR="003206DF" w:rsidRDefault="00055C5C">
            <w:pPr>
              <w:jc w:val="both"/>
              <w:rPr>
                <w:rFonts w:asciiTheme="minorHAnsi" w:hAnsiTheme="minorHAnsi" w:cs="Arial"/>
                <w:color w:val="000000" w:themeColor="text1"/>
                <w:sz w:val="20"/>
                <w:szCs w:val="20"/>
                <w:u w:val="single"/>
              </w:rPr>
            </w:pPr>
            <w:r>
              <w:rPr>
                <w:rFonts w:asciiTheme="minorHAnsi" w:hAnsiTheme="minorHAnsi" w:cs="Arial"/>
                <w:color w:val="000000" w:themeColor="text1"/>
                <w:sz w:val="20"/>
                <w:szCs w:val="20"/>
                <w:u w:val="single"/>
              </w:rPr>
              <w:t>Minimalne wymagania: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stelażowy zasilacz awaryjny, podtrzymujący zasilanie wszystkich urządzeń aktywnych w szafie krosowniczej, zarządzający wyłączeniem systemów operacyjnych serwera, w przypadku braku zasilania podstawowego,</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typologia: Line interactive</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typ obudowy: Rack, Tower,</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moc skuteczna: 900 W,</w:t>
            </w:r>
          </w:p>
          <w:p w:rsidR="003206DF" w:rsidRDefault="00055C5C">
            <w:pPr>
              <w:jc w:val="both"/>
              <w:rPr>
                <w:rFonts w:asciiTheme="minorHAnsi" w:hAnsiTheme="minorHAnsi" w:cs="Arial"/>
                <w:color w:val="000000" w:themeColor="text1"/>
                <w:sz w:val="20"/>
                <w:szCs w:val="20"/>
                <w:lang w:val="en-US"/>
              </w:rPr>
            </w:pPr>
            <w:r>
              <w:rPr>
                <w:rFonts w:asciiTheme="minorHAnsi" w:hAnsiTheme="minorHAnsi" w:cs="Arial"/>
                <w:color w:val="000000" w:themeColor="text1"/>
                <w:sz w:val="20"/>
                <w:szCs w:val="20"/>
                <w:lang w:val="en-US"/>
              </w:rPr>
              <w:t xml:space="preserve">- mocpozorna: 1000 VA, </w:t>
            </w:r>
          </w:p>
          <w:p w:rsidR="003206DF" w:rsidRDefault="00055C5C">
            <w:pPr>
              <w:jc w:val="both"/>
              <w:rPr>
                <w:rFonts w:asciiTheme="minorHAnsi" w:hAnsiTheme="minorHAnsi" w:cs="Arial"/>
                <w:color w:val="000000" w:themeColor="text1"/>
                <w:sz w:val="20"/>
                <w:szCs w:val="20"/>
                <w:lang w:val="en-US"/>
              </w:rPr>
            </w:pPr>
            <w:r>
              <w:rPr>
                <w:rFonts w:asciiTheme="minorHAnsi" w:hAnsiTheme="minorHAnsi" w:cs="Arial"/>
                <w:color w:val="000000" w:themeColor="text1"/>
                <w:sz w:val="20"/>
                <w:szCs w:val="20"/>
                <w:lang w:val="en-US"/>
              </w:rPr>
              <w:t>- gniazda: RJ-11 (in/out), RJ-45 (in/out), IEC - 8 szt.</w:t>
            </w:r>
          </w:p>
          <w:p w:rsidR="003206DF" w:rsidRDefault="003206DF">
            <w:pPr>
              <w:rPr>
                <w:rFonts w:asciiTheme="minorHAnsi" w:hAnsiTheme="minorHAnsi" w:cstheme="minorHAnsi"/>
                <w:color w:val="FF0000"/>
                <w:sz w:val="10"/>
                <w:szCs w:val="10"/>
                <w:u w:val="single"/>
                <w:lang w:val="en-US"/>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10</w:t>
            </w:r>
          </w:p>
          <w:p w:rsidR="003206DF" w:rsidRDefault="003206DF">
            <w:pPr>
              <w:jc w:val="center"/>
              <w:rPr>
                <w:rFonts w:asciiTheme="minorHAnsi" w:eastAsia="Arial Unicode MS" w:hAnsiTheme="minorHAnsi" w:cstheme="minorHAnsi"/>
                <w:b/>
                <w:color w:val="000000"/>
                <w:sz w:val="20"/>
                <w:szCs w:val="20"/>
              </w:rPr>
            </w:pPr>
          </w:p>
        </w:tc>
      </w:tr>
      <w:tr w:rsidR="003206DF">
        <w:trPr>
          <w:trHeight w:val="361"/>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t>4.4</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Router</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Arial"/>
                <w:color w:val="000000" w:themeColor="text1"/>
                <w:sz w:val="20"/>
                <w:szCs w:val="20"/>
                <w:u w:val="single"/>
              </w:rPr>
            </w:pPr>
            <w:r>
              <w:rPr>
                <w:rFonts w:asciiTheme="minorHAnsi" w:hAnsiTheme="minorHAnsi" w:cs="Arial"/>
                <w:color w:val="000000" w:themeColor="text1"/>
                <w:sz w:val="20"/>
                <w:szCs w:val="20"/>
                <w:u w:val="single"/>
              </w:rPr>
              <w:t>Minimalne wymagania:</w:t>
            </w:r>
          </w:p>
          <w:p w:rsidR="003206DF" w:rsidRDefault="00055C5C">
            <w:pPr>
              <w:rPr>
                <w:rFonts w:asciiTheme="minorHAnsi" w:hAnsiTheme="minorHAnsi" w:cs="Arial"/>
                <w:color w:val="000000" w:themeColor="text1"/>
                <w:sz w:val="20"/>
                <w:szCs w:val="20"/>
              </w:rPr>
            </w:pPr>
            <w:r>
              <w:rPr>
                <w:rFonts w:asciiTheme="minorHAnsi" w:hAnsiTheme="minorHAnsi" w:cs="Arial"/>
                <w:color w:val="000000" w:themeColor="text1"/>
                <w:sz w:val="20"/>
                <w:szCs w:val="20"/>
              </w:rPr>
              <w:t>- protokół WIFI: 802,11ac,</w:t>
            </w:r>
          </w:p>
          <w:p w:rsidR="003206DF" w:rsidRDefault="00055C5C">
            <w:pPr>
              <w:rPr>
                <w:rFonts w:asciiTheme="minorHAnsi" w:hAnsiTheme="minorHAnsi" w:cs="Arial"/>
                <w:color w:val="000000" w:themeColor="text1"/>
                <w:sz w:val="20"/>
                <w:szCs w:val="20"/>
                <w:lang w:val="en-US"/>
              </w:rPr>
            </w:pPr>
            <w:r>
              <w:rPr>
                <w:rFonts w:asciiTheme="minorHAnsi" w:hAnsiTheme="minorHAnsi" w:cs="Arial"/>
                <w:color w:val="000000" w:themeColor="text1"/>
                <w:sz w:val="20"/>
                <w:szCs w:val="20"/>
                <w:lang w:val="en-US"/>
              </w:rPr>
              <w:t>- porty LAN 10/100/1000 Mb/s ,</w:t>
            </w:r>
          </w:p>
          <w:p w:rsidR="003206DF" w:rsidRDefault="00055C5C">
            <w:pPr>
              <w:rPr>
                <w:rFonts w:asciiTheme="minorHAnsi" w:hAnsiTheme="minorHAnsi" w:cs="Arial"/>
                <w:color w:val="000000" w:themeColor="text1"/>
                <w:sz w:val="20"/>
                <w:szCs w:val="20"/>
                <w:lang w:val="en-US"/>
              </w:rPr>
            </w:pPr>
            <w:r>
              <w:rPr>
                <w:rFonts w:asciiTheme="minorHAnsi" w:hAnsiTheme="minorHAnsi" w:cs="Arial"/>
                <w:color w:val="000000" w:themeColor="text1"/>
                <w:sz w:val="20"/>
                <w:szCs w:val="20"/>
                <w:lang w:val="en-US"/>
              </w:rPr>
              <w:t xml:space="preserve">- porty WAN 10/100/1000 Mb/s, </w:t>
            </w:r>
          </w:p>
          <w:p w:rsidR="003206DF" w:rsidRDefault="00055C5C">
            <w:pPr>
              <w:rPr>
                <w:rFonts w:asciiTheme="minorHAnsi" w:hAnsiTheme="minorHAnsi" w:cs="Arial"/>
                <w:color w:val="000000" w:themeColor="text1"/>
                <w:sz w:val="20"/>
                <w:szCs w:val="20"/>
                <w:lang w:val="en-US"/>
              </w:rPr>
            </w:pPr>
            <w:r>
              <w:rPr>
                <w:rFonts w:asciiTheme="minorHAnsi" w:hAnsiTheme="minorHAnsi" w:cs="Arial"/>
                <w:color w:val="000000" w:themeColor="text1"/>
                <w:sz w:val="20"/>
                <w:szCs w:val="20"/>
                <w:lang w:val="en-US"/>
              </w:rPr>
              <w:t>- portyUSB 2.0 - 2 szt.,</w:t>
            </w:r>
          </w:p>
          <w:p w:rsidR="003206DF" w:rsidRDefault="00055C5C">
            <w:pPr>
              <w:rPr>
                <w:rFonts w:asciiTheme="minorHAnsi" w:hAnsiTheme="minorHAnsi" w:cs="Arial"/>
                <w:color w:val="000000" w:themeColor="text1"/>
                <w:sz w:val="20"/>
                <w:szCs w:val="20"/>
              </w:rPr>
            </w:pPr>
            <w:r>
              <w:rPr>
                <w:rFonts w:asciiTheme="minorHAnsi" w:hAnsiTheme="minorHAnsi" w:cs="Arial"/>
                <w:color w:val="000000" w:themeColor="text1"/>
                <w:sz w:val="20"/>
                <w:szCs w:val="20"/>
              </w:rPr>
              <w:t xml:space="preserve">- obsługa OpenWRT, </w:t>
            </w:r>
          </w:p>
          <w:p w:rsidR="003206DF" w:rsidRDefault="003206DF">
            <w:pPr>
              <w:rPr>
                <w:rFonts w:asciiTheme="minorHAnsi" w:hAnsiTheme="minorHAnsi" w:cs="Arial"/>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10</w:t>
            </w:r>
          </w:p>
          <w:p w:rsidR="003206DF" w:rsidRDefault="003206DF">
            <w:pPr>
              <w:jc w:val="center"/>
              <w:rPr>
                <w:rFonts w:asciiTheme="minorHAnsi" w:eastAsia="Arial Unicode MS" w:hAnsiTheme="minorHAnsi" w:cstheme="minorHAnsi"/>
                <w:b/>
                <w:color w:val="000000"/>
                <w:sz w:val="20"/>
                <w:szCs w:val="20"/>
              </w:rPr>
            </w:pPr>
          </w:p>
        </w:tc>
      </w:tr>
      <w:tr w:rsidR="003206DF">
        <w:trPr>
          <w:trHeight w:val="1230"/>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lastRenderedPageBreak/>
              <w:t>4.5</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lang w:val="en-US"/>
              </w:rPr>
            </w:pPr>
            <w:r>
              <w:rPr>
                <w:rFonts w:asciiTheme="minorHAnsi" w:hAnsiTheme="minorHAnsi" w:cstheme="minorHAnsi"/>
                <w:b/>
                <w:sz w:val="20"/>
                <w:szCs w:val="20"/>
                <w:lang w:val="en-US"/>
              </w:rPr>
              <w:t>Telefoninternetowy Cisco 1 Line IP Phonea</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FF0000"/>
                <w:sz w:val="10"/>
                <w:szCs w:val="10"/>
                <w:u w:val="single"/>
                <w:lang w:val="en-US"/>
              </w:rPr>
            </w:pPr>
          </w:p>
          <w:p w:rsidR="003206DF" w:rsidRDefault="00055C5C">
            <w:pPr>
              <w:jc w:val="both"/>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055C5C">
            <w:pPr>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niezbędny do realizacji połączeń głosowych VoIP w sieciach komputerowych, umożliwia korzystanie z niego zarówno w sieci LAN, tam gdzie fizycznie zainstalowana jest centrala telefoniczna, jak i dowolnym innym miejscu pod warunkiem dostępności tam łącza internetowego o niezbędnych parametrach,</w:t>
            </w:r>
          </w:p>
          <w:p w:rsidR="003206DF" w:rsidRDefault="00055C5C">
            <w:pPr>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protokół SIP,</w:t>
            </w:r>
          </w:p>
          <w:p w:rsidR="003206DF" w:rsidRDefault="00055C5C">
            <w:pPr>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konfiguracja aparatu z poziomu przeglądarki internetowej,</w:t>
            </w:r>
          </w:p>
          <w:p w:rsidR="003206DF" w:rsidRDefault="00055C5C">
            <w:pPr>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zasilanie 230 V/50 Hz,</w:t>
            </w:r>
          </w:p>
          <w:p w:rsidR="003206DF" w:rsidRDefault="00055C5C">
            <w:pPr>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obsługa kilku (co najmniej 2 kont VoIP)</w:t>
            </w:r>
          </w:p>
          <w:p w:rsidR="003206DF" w:rsidRDefault="003206DF">
            <w:pPr>
              <w:rPr>
                <w:rFonts w:asciiTheme="minorHAnsi" w:hAnsiTheme="minorHAnsi" w:cstheme="minorHAnsi"/>
                <w:color w:val="000000" w:themeColor="text1"/>
                <w:sz w:val="20"/>
                <w:szCs w:val="2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10</w:t>
            </w:r>
          </w:p>
          <w:p w:rsidR="003206DF" w:rsidRDefault="003206DF">
            <w:pPr>
              <w:jc w:val="center"/>
              <w:rPr>
                <w:rFonts w:asciiTheme="minorHAnsi" w:eastAsia="Arial Unicode MS" w:hAnsiTheme="minorHAnsi" w:cstheme="minorHAnsi"/>
                <w:b/>
                <w:color w:val="000000"/>
                <w:sz w:val="20"/>
                <w:szCs w:val="20"/>
                <w:lang w:val="en-US"/>
              </w:rPr>
            </w:pPr>
          </w:p>
        </w:tc>
      </w:tr>
      <w:tr w:rsidR="003206DF">
        <w:trPr>
          <w:trHeight w:val="1230"/>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t>4.6</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Zestaw edukacyjny – routery, switche do Cisco CCNA</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FF0000"/>
                <w:sz w:val="10"/>
                <w:szCs w:val="10"/>
                <w:u w:val="single"/>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Sprzęt do Certyfikatu CCNA Exploration </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W skład zestawu wchodzi: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router Cisco serii 2600XM bądź 2800 (DRAM: 64 / CF: 16) – 3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karta WIC-1T (Wan Interface Card - 1 port serial) – 3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switch Cisco Catalyst serii 2950 – 3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kabel CAB-V35FC (DCE serial cable V35 connector female) – 4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kabel CAB-V35MT (DTE serial cable V35 connector male) – 4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kabel CAB-ETH-S-RJ45 (Kabel sieciowy RJ45-RJ45) – 4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kabel CAB-ETHXOVER (Kabel sieciowy kross - RJ45-RJ45) – 8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kabel CAB-CONSOLE-RJ45 (Kabel konsolowy RJ45-DB9) – 4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kabel CISCO-PWR-CBL-EU – 6 szt.,</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bramka VoIP LINKSYS PAP2T – 10 szt.,</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uchwyty montażowe </w:t>
            </w:r>
          </w:p>
          <w:p w:rsidR="003206DF" w:rsidRDefault="003206DF">
            <w:pPr>
              <w:rPr>
                <w:rFonts w:asciiTheme="minorHAnsi" w:hAnsiTheme="minorHAnsi" w:cstheme="minorHAnsi"/>
                <w:color w:val="000000" w:themeColor="text1"/>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2</w:t>
            </w:r>
          </w:p>
          <w:p w:rsidR="003206DF" w:rsidRDefault="003206DF">
            <w:pPr>
              <w:jc w:val="center"/>
              <w:rPr>
                <w:rFonts w:asciiTheme="minorHAnsi" w:eastAsia="Arial Unicode MS" w:hAnsiTheme="minorHAnsi" w:cstheme="minorHAnsi"/>
                <w:b/>
                <w:color w:val="000000"/>
                <w:sz w:val="20"/>
                <w:szCs w:val="20"/>
              </w:rPr>
            </w:pPr>
          </w:p>
        </w:tc>
      </w:tr>
      <w:tr w:rsidR="003206DF">
        <w:trPr>
          <w:trHeight w:val="637"/>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t>4.7</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Szafa rack</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FF000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- 19”,</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rodzaj: stojąca,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rozmiar: 42U,</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wymiary: szer. 800 x głęb. 1000 mm,</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Patch Panel 1U FTP cat. 5e 24 porty,</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drzwi przednie przeszklone,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lastRenderedPageBreak/>
              <w:t>- drzwi boczne zatrzaskowe z zamknięciem na klucz (z możliwością demontażu),</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drzwi tylne zamykane na klucz</w:t>
            </w:r>
          </w:p>
          <w:p w:rsidR="003206DF" w:rsidRDefault="003206DF">
            <w:pPr>
              <w:rPr>
                <w:rFonts w:asciiTheme="minorHAnsi" w:hAnsiTheme="minorHAnsi" w:cstheme="minorHAnsi"/>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lastRenderedPageBreak/>
              <w:t>1</w:t>
            </w:r>
          </w:p>
          <w:p w:rsidR="003206DF" w:rsidRDefault="003206DF">
            <w:pPr>
              <w:jc w:val="center"/>
              <w:rPr>
                <w:rFonts w:asciiTheme="minorHAnsi" w:eastAsia="Arial Unicode MS" w:hAnsiTheme="minorHAnsi" w:cstheme="minorHAnsi"/>
                <w:b/>
                <w:color w:val="000000"/>
                <w:sz w:val="20"/>
                <w:szCs w:val="20"/>
              </w:rPr>
            </w:pP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lastRenderedPageBreak/>
              <w:t>4.8</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Serwer stelażowy                        z kontrolerem pamięci masowej</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jc w:val="both"/>
              <w:rPr>
                <w:rFonts w:asciiTheme="minorHAnsi" w:hAnsiTheme="minorHAnsi" w:cs="Arial"/>
                <w:color w:val="000000" w:themeColor="text1"/>
                <w:sz w:val="20"/>
                <w:szCs w:val="20"/>
                <w:u w:val="single"/>
              </w:rPr>
            </w:pPr>
            <w:r>
              <w:rPr>
                <w:rFonts w:asciiTheme="minorHAnsi" w:hAnsiTheme="minorHAnsi" w:cs="Arial"/>
                <w:color w:val="000000" w:themeColor="text1"/>
                <w:sz w:val="20"/>
                <w:szCs w:val="20"/>
                <w:u w:val="single"/>
              </w:rPr>
              <w:t>Minimalne wymagania: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komputer w obudowie typu RACK 19”, umieszczony w szafie krosowniczej, wykorzystywany do podstawowych usług sieciowo-plikowych w pracowni, wraz z kontrolerem pamięci masowej chronionej macierzą RAID,</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obudowa Rack 1U,</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pamięć zamontowana: 16 GBDDR4 2133MHz RDIMM,</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dyski zamontowane: 1 TB,</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max. ilość dysków: 4 szt.,</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max. ilość procesorów: 2 szt.,</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poziom Raid: 0,1,10,15</w:t>
            </w:r>
          </w:p>
          <w:p w:rsidR="003206DF" w:rsidRDefault="003206DF">
            <w:pPr>
              <w:rPr>
                <w:rFonts w:asciiTheme="minorHAnsi" w:hAnsiTheme="minorHAnsi" w:cstheme="minorHAnsi"/>
                <w:color w:val="FF0000"/>
                <w:sz w:val="10"/>
                <w:szCs w:val="10"/>
                <w:u w:val="single"/>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2</w:t>
            </w:r>
          </w:p>
          <w:p w:rsidR="003206DF" w:rsidRDefault="003206DF">
            <w:pPr>
              <w:jc w:val="center"/>
              <w:rPr>
                <w:rFonts w:asciiTheme="minorHAnsi" w:eastAsia="Arial Unicode MS" w:hAnsiTheme="minorHAnsi" w:cstheme="minorHAnsi"/>
                <w:b/>
                <w:color w:val="000000"/>
                <w:sz w:val="20"/>
                <w:szCs w:val="20"/>
              </w:rPr>
            </w:pP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t>4.9</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Tablet</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przekątna 7-7,9” z podświetleniem LED,</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pamięć 16 GB,</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obsługa WIFI oraz GSM,</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bateria litowo-polimerowa o poj. 23,4 Wh</w:t>
            </w:r>
          </w:p>
          <w:p w:rsidR="003206DF" w:rsidRDefault="003206DF">
            <w:pPr>
              <w:rPr>
                <w:rFonts w:asciiTheme="minorHAnsi" w:hAnsiTheme="minorHAnsi" w:cs="Arial"/>
                <w:color w:val="0070C0"/>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10</w:t>
            </w:r>
          </w:p>
        </w:tc>
      </w:tr>
      <w:tr w:rsidR="003206DF">
        <w:trPr>
          <w:trHeight w:val="496"/>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t>4.10</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Komputer przenośny</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3206DF">
            <w:pPr>
              <w:rPr>
                <w:rFonts w:asciiTheme="minorHAnsi" w:hAnsiTheme="minorHAnsi" w:cstheme="minorHAnsi"/>
                <w:color w:val="000000" w:themeColor="text1"/>
                <w:sz w:val="10"/>
                <w:szCs w:val="10"/>
                <w:u w:val="single"/>
              </w:rPr>
            </w:pPr>
          </w:p>
          <w:tbl>
            <w:tblPr>
              <w:tblStyle w:val="Tabela-Siatka"/>
              <w:tblW w:w="8676" w:type="dxa"/>
              <w:tblCellMar>
                <w:left w:w="103" w:type="dxa"/>
              </w:tblCellMar>
              <w:tblLook w:val="04A0"/>
            </w:tblPr>
            <w:tblGrid>
              <w:gridCol w:w="1844"/>
              <w:gridCol w:w="6832"/>
            </w:tblGrid>
            <w:tr w:rsidR="003206DF">
              <w:trPr>
                <w:trHeight w:val="313"/>
              </w:trPr>
              <w:tc>
                <w:tcPr>
                  <w:tcW w:w="8675" w:type="dxa"/>
                  <w:gridSpan w:val="2"/>
                  <w:shd w:val="clear" w:color="auto" w:fill="auto"/>
                  <w:tcMar>
                    <w:left w:w="103" w:type="dxa"/>
                  </w:tcMar>
                </w:tcPr>
                <w:p w:rsidR="003206DF" w:rsidRDefault="00055C5C">
                  <w:pPr>
                    <w:jc w:val="center"/>
                    <w:rPr>
                      <w:rFonts w:asciiTheme="minorHAnsi" w:hAnsiTheme="minorHAnsi" w:cs="Arial"/>
                      <w:b/>
                      <w:sz w:val="20"/>
                      <w:szCs w:val="20"/>
                    </w:rPr>
                  </w:pPr>
                  <w:r>
                    <w:rPr>
                      <w:rFonts w:asciiTheme="minorHAnsi" w:hAnsiTheme="minorHAnsi" w:cs="Arial"/>
                      <w:b/>
                      <w:sz w:val="20"/>
                      <w:szCs w:val="20"/>
                    </w:rPr>
                    <w:t>Parametry</w:t>
                  </w:r>
                </w:p>
              </w:tc>
            </w:tr>
            <w:tr w:rsidR="003206DF">
              <w:trPr>
                <w:trHeight w:val="402"/>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Typ</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komputer przenośny</w:t>
                  </w:r>
                </w:p>
              </w:tc>
            </w:tr>
            <w:tr w:rsidR="003206DF">
              <w:trPr>
                <w:trHeight w:val="7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zastosowanie</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 dla potrzeb tworzenia aplikacji mobilnych dla systemów Android oraz iOS</w:t>
                  </w:r>
                </w:p>
              </w:tc>
            </w:tr>
            <w:tr w:rsidR="003206DF">
              <w:trPr>
                <w:trHeight w:val="7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monitor</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 przekątna: 13,3’’</w:t>
                  </w:r>
                </w:p>
                <w:p w:rsidR="003206DF" w:rsidRDefault="00055C5C">
                  <w:pPr>
                    <w:rPr>
                      <w:rFonts w:asciiTheme="minorHAnsi" w:hAnsiTheme="minorHAnsi" w:cs="Arial"/>
                      <w:sz w:val="20"/>
                      <w:szCs w:val="20"/>
                    </w:rPr>
                  </w:pPr>
                  <w:r>
                    <w:rPr>
                      <w:rFonts w:asciiTheme="minorHAnsi" w:hAnsiTheme="minorHAnsi" w:cs="Arial"/>
                      <w:sz w:val="20"/>
                      <w:szCs w:val="20"/>
                    </w:rPr>
                    <w:t xml:space="preserve">- rozdzielczość: min. </w:t>
                  </w:r>
                  <w:r>
                    <w:rPr>
                      <w:rFonts w:asciiTheme="minorHAnsi" w:hAnsiTheme="minorHAnsi" w:cs="Arial"/>
                      <w:color w:val="000000" w:themeColor="text1"/>
                      <w:sz w:val="20"/>
                      <w:szCs w:val="20"/>
                    </w:rPr>
                    <w:t>1440 x 900(WXGA+)</w:t>
                  </w:r>
                </w:p>
              </w:tc>
            </w:tr>
            <w:tr w:rsidR="003206DF">
              <w:trPr>
                <w:trHeight w:val="965"/>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lastRenderedPageBreak/>
                    <w:t>procesor</w:t>
                  </w:r>
                </w:p>
              </w:tc>
              <w:tc>
                <w:tcPr>
                  <w:tcW w:w="6831" w:type="dxa"/>
                  <w:shd w:val="clear" w:color="auto" w:fill="auto"/>
                  <w:tcMar>
                    <w:left w:w="103" w:type="dxa"/>
                  </w:tcMar>
                  <w:vAlign w:val="center"/>
                </w:tcPr>
                <w:p w:rsidR="003206DF" w:rsidRDefault="00055C5C">
                  <w:pPr>
                    <w:jc w:val="both"/>
                    <w:rPr>
                      <w:rFonts w:asciiTheme="minorHAnsi" w:hAnsiTheme="minorHAnsi" w:cs="Arial"/>
                      <w:bCs/>
                      <w:sz w:val="20"/>
                      <w:szCs w:val="20"/>
                    </w:rPr>
                  </w:pPr>
                  <w:r>
                    <w:rPr>
                      <w:rFonts w:asciiTheme="minorHAnsi" w:hAnsiTheme="minorHAnsi" w:cs="Arial"/>
                      <w:bCs/>
                      <w:sz w:val="20"/>
                      <w:szCs w:val="20"/>
                    </w:rPr>
                    <w:t xml:space="preserve">- procesor </w:t>
                  </w:r>
                  <w:r>
                    <w:rPr>
                      <w:rFonts w:asciiTheme="minorHAnsi" w:hAnsiTheme="minorHAnsi" w:cs="Arial"/>
                      <w:bCs/>
                      <w:color w:val="000000" w:themeColor="text1"/>
                      <w:sz w:val="20"/>
                      <w:szCs w:val="20"/>
                    </w:rPr>
                    <w:t>klasy x 86</w:t>
                  </w:r>
                  <w:r>
                    <w:rPr>
                      <w:rFonts w:asciiTheme="minorHAnsi" w:hAnsiTheme="minorHAnsi" w:cs="Arial"/>
                      <w:bCs/>
                      <w:sz w:val="20"/>
                      <w:szCs w:val="20"/>
                    </w:rPr>
                    <w:t xml:space="preserve">, zaprojektowany do pracy w komputerach przenośnych. powinien osiągać w teście wydajności Passmark, CPU Mark dostępnym na </w:t>
                  </w:r>
                  <w:r>
                    <w:rPr>
                      <w:rFonts w:asciiTheme="minorHAnsi" w:hAnsiTheme="minorHAnsi" w:cs="Arial"/>
                      <w:sz w:val="20"/>
                      <w:szCs w:val="20"/>
                    </w:rPr>
                    <w:t>http://www.cpubenchmark.net</w:t>
                  </w:r>
                  <w:r>
                    <w:rPr>
                      <w:rFonts w:asciiTheme="minorHAnsi" w:hAnsiTheme="minorHAnsi" w:cs="Arial"/>
                      <w:bCs/>
                      <w:sz w:val="20"/>
                      <w:szCs w:val="20"/>
                    </w:rPr>
                    <w:t xml:space="preserve"> co najmniej </w:t>
                  </w:r>
                  <w:r>
                    <w:rPr>
                      <w:rFonts w:asciiTheme="minorHAnsi" w:hAnsiTheme="minorHAnsi" w:cs="Arial"/>
                      <w:bCs/>
                      <w:color w:val="000000" w:themeColor="text1"/>
                      <w:sz w:val="20"/>
                      <w:szCs w:val="20"/>
                    </w:rPr>
                    <w:t>3612</w:t>
                  </w:r>
                  <w:r>
                    <w:rPr>
                      <w:rFonts w:asciiTheme="minorHAnsi" w:hAnsiTheme="minorHAnsi" w:cs="Arial"/>
                      <w:bCs/>
                      <w:sz w:val="20"/>
                      <w:szCs w:val="20"/>
                    </w:rPr>
                    <w:t xml:space="preserve"> punktów</w:t>
                  </w:r>
                </w:p>
              </w:tc>
            </w:tr>
            <w:tr w:rsidR="003206DF">
              <w:trPr>
                <w:trHeight w:val="410"/>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napęd optyczny</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 DVD / nagrywarka</w:t>
                  </w:r>
                </w:p>
              </w:tc>
            </w:tr>
            <w:tr w:rsidR="003206DF">
              <w:trPr>
                <w:trHeight w:val="415"/>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pamięć RAM</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 min. 4 GB</w:t>
                  </w:r>
                </w:p>
              </w:tc>
            </w:tr>
            <w:tr w:rsidR="003206DF">
              <w:trPr>
                <w:trHeight w:val="4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SSD</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 pojemność 128GB</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obsługa środowiska programistycznego</w:t>
                  </w:r>
                </w:p>
              </w:tc>
              <w:tc>
                <w:tcPr>
                  <w:tcW w:w="6831"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dla języków:Pascal, C++, C#, Java, Objective C, aplikacji na urządzenia mobilne posiadające różne systemy operacyjne</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oprogramowanie</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 możliwość obsługi : Windows 10, macOS, Ubuntu,</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obsługujący aplikacje 32 i 64 bitowe</w:t>
                  </w:r>
                </w:p>
              </w:tc>
            </w:tr>
            <w:tr w:rsidR="003206DF">
              <w:trPr>
                <w:trHeight w:val="7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inne wymagania</w:t>
                  </w:r>
                </w:p>
              </w:tc>
              <w:tc>
                <w:tcPr>
                  <w:tcW w:w="6831" w:type="dxa"/>
                  <w:shd w:val="clear" w:color="auto" w:fill="auto"/>
                  <w:tcMar>
                    <w:left w:w="103" w:type="dxa"/>
                  </w:tcMar>
                  <w:vAlign w:val="center"/>
                </w:tcPr>
                <w:p w:rsidR="003206DF" w:rsidRDefault="00055C5C">
                  <w:pPr>
                    <w:jc w:val="both"/>
                    <w:rPr>
                      <w:rFonts w:asciiTheme="minorHAnsi" w:hAnsiTheme="minorHAnsi" w:cs="Arial"/>
                      <w:bCs/>
                      <w:color w:val="000000" w:themeColor="text1"/>
                      <w:sz w:val="20"/>
                      <w:szCs w:val="20"/>
                    </w:rPr>
                  </w:pPr>
                  <w:r>
                    <w:rPr>
                      <w:rFonts w:asciiTheme="minorHAnsi" w:hAnsiTheme="minorHAnsi" w:cs="Arial"/>
                      <w:sz w:val="20"/>
                      <w:szCs w:val="20"/>
                    </w:rPr>
                    <w:t xml:space="preserve">- </w:t>
                  </w:r>
                  <w:r>
                    <w:rPr>
                      <w:rFonts w:asciiTheme="minorHAnsi" w:hAnsiTheme="minorHAnsi" w:cs="Arial"/>
                      <w:bCs/>
                      <w:color w:val="000000" w:themeColor="text1"/>
                      <w:sz w:val="20"/>
                      <w:szCs w:val="20"/>
                    </w:rPr>
                    <w:t>komputer musi być oryginalnym produktem producenta,</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na obudowie musi znajdować się numer seryjny producenta,</w:t>
                  </w:r>
                </w:p>
                <w:p w:rsidR="003206DF" w:rsidRDefault="00055C5C">
                  <w:pPr>
                    <w:spacing w:line="276" w:lineRule="auto"/>
                    <w:contextualSpacing/>
                    <w:jc w:val="both"/>
                    <w:rPr>
                      <w:rFonts w:asciiTheme="minorHAnsi" w:hAnsiTheme="minorHAnsi" w:cstheme="minorHAnsi"/>
                      <w:b/>
                      <w:sz w:val="20"/>
                      <w:szCs w:val="20"/>
                    </w:rPr>
                  </w:pPr>
                  <w:r>
                    <w:rPr>
                      <w:rFonts w:asciiTheme="minorHAnsi" w:hAnsiTheme="minorHAnsi" w:cstheme="minorHAnsi"/>
                      <w:bCs/>
                      <w:sz w:val="20"/>
                      <w:szCs w:val="20"/>
                    </w:rPr>
                    <w:t>- możliwość pobierania aktualnych sterowników oraz oprogramowania ze strony producenta komputera po podaniu numeru seryjnego lub modelu notebooka</w:t>
                  </w:r>
                </w:p>
                <w:p w:rsidR="003206DF" w:rsidRDefault="00055C5C">
                  <w:pPr>
                    <w:jc w:val="both"/>
                    <w:rPr>
                      <w:rFonts w:asciiTheme="minorHAnsi" w:hAnsiTheme="minorHAnsi" w:cstheme="minorHAnsi"/>
                      <w:sz w:val="20"/>
                      <w:szCs w:val="20"/>
                    </w:rPr>
                  </w:pPr>
                  <w:r>
                    <w:rPr>
                      <w:rFonts w:asciiTheme="minorHAnsi" w:hAnsiTheme="minorHAnsi" w:cstheme="minorHAnsi"/>
                      <w:sz w:val="20"/>
                      <w:szCs w:val="20"/>
                    </w:rPr>
                    <w:t>- dołączone płyty ze sterownikami dla oferowanego systemu operacyjnego</w:t>
                  </w:r>
                </w:p>
                <w:p w:rsidR="003206DF" w:rsidRDefault="00055C5C">
                  <w:pPr>
                    <w:jc w:val="both"/>
                    <w:rPr>
                      <w:rFonts w:asciiTheme="minorHAnsi" w:hAnsiTheme="minorHAnsi" w:cs="Arial"/>
                      <w:bCs/>
                      <w:color w:val="000000" w:themeColor="text1"/>
                      <w:sz w:val="20"/>
                      <w:szCs w:val="20"/>
                    </w:rPr>
                  </w:pPr>
                  <w:r>
                    <w:rPr>
                      <w:rFonts w:asciiTheme="minorHAnsi" w:hAnsiTheme="minorHAnsi" w:cstheme="minorHAnsi"/>
                      <w:sz w:val="20"/>
                      <w:szCs w:val="20"/>
                    </w:rPr>
                    <w:t xml:space="preserve">- mysz </w:t>
                  </w:r>
                  <w:r>
                    <w:rPr>
                      <w:rFonts w:asciiTheme="minorHAnsi" w:hAnsiTheme="minorHAnsi" w:cs="Arial"/>
                      <w:bCs/>
                      <w:color w:val="000000" w:themeColor="text1"/>
                      <w:sz w:val="20"/>
                      <w:szCs w:val="20"/>
                    </w:rPr>
                    <w:t>optyczna bezprzewodowa z dwoma klawiszami i rolką, rozdzielczość pracy: 1000 dpi,</w:t>
                  </w:r>
                </w:p>
                <w:p w:rsidR="003206DF" w:rsidRDefault="003206DF">
                  <w:pPr>
                    <w:jc w:val="both"/>
                    <w:rPr>
                      <w:rFonts w:asciiTheme="minorHAnsi" w:hAnsiTheme="minorHAnsi" w:cs="Arial"/>
                      <w:bCs/>
                      <w:color w:val="000000" w:themeColor="text1"/>
                      <w:sz w:val="20"/>
                      <w:szCs w:val="20"/>
                    </w:rPr>
                  </w:pPr>
                </w:p>
              </w:tc>
            </w:tr>
          </w:tbl>
          <w:p w:rsidR="003206DF" w:rsidRDefault="003206DF">
            <w:pPr>
              <w:rPr>
                <w:rFonts w:asciiTheme="minorHAnsi" w:hAnsiTheme="minorHAnsi" w:cs="Arial"/>
                <w:color w:val="0070C0"/>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lastRenderedPageBreak/>
              <w:t>10</w:t>
            </w: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lastRenderedPageBreak/>
              <w:t>4.11</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Komputer przenośny</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3206DF">
            <w:pPr>
              <w:rPr>
                <w:rFonts w:asciiTheme="minorHAnsi" w:hAnsiTheme="minorHAnsi" w:cstheme="minorHAnsi"/>
                <w:color w:val="000000" w:themeColor="text1"/>
                <w:sz w:val="20"/>
                <w:szCs w:val="20"/>
              </w:rPr>
            </w:pPr>
          </w:p>
          <w:tbl>
            <w:tblPr>
              <w:tblStyle w:val="Tabela-Siatka"/>
              <w:tblW w:w="8676" w:type="dxa"/>
              <w:tblCellMar>
                <w:left w:w="103" w:type="dxa"/>
              </w:tblCellMar>
              <w:tblLook w:val="04A0"/>
            </w:tblPr>
            <w:tblGrid>
              <w:gridCol w:w="1844"/>
              <w:gridCol w:w="6832"/>
            </w:tblGrid>
            <w:tr w:rsidR="003206DF">
              <w:trPr>
                <w:trHeight w:val="313"/>
              </w:trPr>
              <w:tc>
                <w:tcPr>
                  <w:tcW w:w="8675" w:type="dxa"/>
                  <w:gridSpan w:val="2"/>
                  <w:shd w:val="clear" w:color="auto" w:fill="auto"/>
                  <w:tcMar>
                    <w:left w:w="103" w:type="dxa"/>
                  </w:tcMar>
                </w:tcPr>
                <w:p w:rsidR="003206DF" w:rsidRDefault="00055C5C">
                  <w:pPr>
                    <w:jc w:val="center"/>
                    <w:rPr>
                      <w:rFonts w:asciiTheme="minorHAnsi" w:hAnsiTheme="minorHAnsi" w:cs="Arial"/>
                      <w:b/>
                      <w:sz w:val="20"/>
                      <w:szCs w:val="20"/>
                    </w:rPr>
                  </w:pPr>
                  <w:r>
                    <w:rPr>
                      <w:rFonts w:asciiTheme="minorHAnsi" w:hAnsiTheme="minorHAnsi" w:cs="Arial"/>
                      <w:b/>
                      <w:sz w:val="20"/>
                      <w:szCs w:val="20"/>
                    </w:rPr>
                    <w:t>Parametry</w:t>
                  </w:r>
                </w:p>
              </w:tc>
            </w:tr>
            <w:tr w:rsidR="003206DF">
              <w:trPr>
                <w:trHeight w:val="402"/>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Typ</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komputer przenośny</w:t>
                  </w:r>
                </w:p>
              </w:tc>
            </w:tr>
            <w:tr w:rsidR="003206DF">
              <w:trPr>
                <w:trHeight w:val="7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Zastosowanie</w:t>
                  </w:r>
                </w:p>
              </w:tc>
              <w:tc>
                <w:tcPr>
                  <w:tcW w:w="6831"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komputer będzie wykorzystywany w placówkach edukacyjnych do korzystania z internetu, pracy w aplikacjach biurowych, aplikacjach edukacyjnych, aplikacjach obliczeniowych, korzystania z poczty elektronicznej, jako lokalna baza danych, stacja programistyczna</w:t>
                  </w:r>
                </w:p>
              </w:tc>
            </w:tr>
            <w:tr w:rsidR="003206DF">
              <w:trPr>
                <w:trHeight w:val="7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lastRenderedPageBreak/>
                    <w:t>Monitor</w:t>
                  </w:r>
                </w:p>
              </w:tc>
              <w:tc>
                <w:tcPr>
                  <w:tcW w:w="6831"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przekątna: 15,6’’</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rozdzielczość: min. 1366x768, technologia LED</w:t>
                  </w:r>
                </w:p>
                <w:p w:rsidR="003206DF" w:rsidRDefault="003206DF">
                  <w:pPr>
                    <w:jc w:val="both"/>
                    <w:rPr>
                      <w:rFonts w:asciiTheme="minorHAnsi" w:hAnsiTheme="minorHAnsi" w:cs="Arial"/>
                      <w:color w:val="000000" w:themeColor="text1"/>
                      <w:sz w:val="10"/>
                      <w:szCs w:val="10"/>
                    </w:rPr>
                  </w:pPr>
                </w:p>
              </w:tc>
            </w:tr>
            <w:tr w:rsidR="003206DF">
              <w:trPr>
                <w:trHeight w:val="965"/>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Procesor</w:t>
                  </w:r>
                </w:p>
              </w:tc>
              <w:tc>
                <w:tcPr>
                  <w:tcW w:w="6831" w:type="dxa"/>
                  <w:shd w:val="clear" w:color="auto" w:fill="auto"/>
                  <w:tcMar>
                    <w:left w:w="103" w:type="dxa"/>
                  </w:tcMar>
                  <w:vAlign w:val="center"/>
                </w:tcPr>
                <w:p w:rsidR="003206DF" w:rsidRDefault="00055C5C">
                  <w:pPr>
                    <w:jc w:val="both"/>
                  </w:pPr>
                  <w:r>
                    <w:rPr>
                      <w:rFonts w:asciiTheme="minorHAnsi" w:hAnsiTheme="minorHAnsi" w:cs="Arial"/>
                      <w:bCs/>
                      <w:color w:val="000000" w:themeColor="text1"/>
                      <w:sz w:val="20"/>
                      <w:szCs w:val="20"/>
                    </w:rPr>
                    <w:t xml:space="preserve">- obsługujący instrukcje 64-bitowe, zaprojektowany do pracy na komputerach przenośnych, powinien osiągać w teście wydajności Pass Mark Performance Test, dostępnym na stronie </w:t>
                  </w:r>
                  <w:hyperlink r:id="rId9">
                    <w:r>
                      <w:rPr>
                        <w:rStyle w:val="czeinternetowe"/>
                        <w:rFonts w:asciiTheme="minorHAnsi" w:hAnsiTheme="minorHAnsi" w:cs="Arial"/>
                        <w:bCs/>
                        <w:sz w:val="20"/>
                        <w:szCs w:val="20"/>
                      </w:rPr>
                      <w:t>http://www.cpubenchmark.net/laptop.html</w:t>
                    </w:r>
                  </w:hyperlink>
                  <w:r>
                    <w:rPr>
                      <w:rFonts w:asciiTheme="minorHAnsi" w:hAnsiTheme="minorHAnsi" w:cs="Arial"/>
                      <w:bCs/>
                      <w:color w:val="000000" w:themeColor="text1"/>
                      <w:sz w:val="20"/>
                      <w:szCs w:val="20"/>
                    </w:rPr>
                    <w:t xml:space="preserve"> min. 3480 punktów, na dzień publikacji niniejszego ogłoszenia o przetargu. Zamawiający udostępni wydruk testu z tego dnia w postaci pliku PDF. W tym przypadku nie wymagane jest dołączanie wydruku do oferty. Jeżeli proponowany procesor </w:t>
                  </w:r>
                  <w:r>
                    <w:rPr>
                      <w:rFonts w:asciiTheme="minorHAnsi" w:hAnsiTheme="minorHAnsi" w:cs="Arial"/>
                      <w:bCs/>
                      <w:color w:val="000000" w:themeColor="text1"/>
                      <w:sz w:val="20"/>
                      <w:szCs w:val="20"/>
                      <w:u w:val="single"/>
                    </w:rPr>
                    <w:t>nie występuje w powyższym teście</w:t>
                  </w:r>
                  <w:r>
                    <w:rPr>
                      <w:rFonts w:asciiTheme="minorHAnsi" w:hAnsiTheme="minorHAnsi" w:cs="Arial"/>
                      <w:bCs/>
                      <w:color w:val="000000" w:themeColor="text1"/>
                      <w:sz w:val="20"/>
                      <w:szCs w:val="20"/>
                    </w:rPr>
                    <w:t xml:space="preserve"> Zamawiający dopuszcza możliwość załączenia druku wyniku testu przeprowadzonego w okresie od dnia ogłoszenia przetargu do dnia otwarcia ofert. Test należy przeprowadzić aktualną wersją programu Pass Mark Performance Test.</w:t>
                  </w:r>
                </w:p>
                <w:p w:rsidR="003206DF" w:rsidRDefault="003206DF">
                  <w:pPr>
                    <w:jc w:val="both"/>
                    <w:rPr>
                      <w:rFonts w:asciiTheme="minorHAnsi" w:hAnsiTheme="minorHAnsi" w:cs="Arial"/>
                      <w:bCs/>
                      <w:color w:val="FF0000"/>
                      <w:sz w:val="10"/>
                      <w:szCs w:val="10"/>
                    </w:rPr>
                  </w:pPr>
                </w:p>
              </w:tc>
            </w:tr>
            <w:tr w:rsidR="003206DF">
              <w:trPr>
                <w:trHeight w:val="410"/>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napęd optyczny</w:t>
                  </w:r>
                </w:p>
              </w:tc>
              <w:tc>
                <w:tcPr>
                  <w:tcW w:w="6831"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DVD / nagrywarka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oprogramowanie do nagrywania płyt z obsługą obrazów ISO</w:t>
                  </w:r>
                </w:p>
              </w:tc>
            </w:tr>
            <w:tr w:rsidR="003206DF">
              <w:trPr>
                <w:trHeight w:val="415"/>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pamięć RAM</w:t>
                  </w:r>
                </w:p>
              </w:tc>
              <w:tc>
                <w:tcPr>
                  <w:tcW w:w="6831"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min. 8 GB DDR3 z możliwością rozbudowy do min. 8 GB,</w:t>
                  </w:r>
                </w:p>
              </w:tc>
            </w:tr>
            <w:tr w:rsidR="003206DF">
              <w:trPr>
                <w:trHeight w:val="4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dysk twardy</w:t>
                  </w:r>
                </w:p>
              </w:tc>
              <w:tc>
                <w:tcPr>
                  <w:tcW w:w="6831"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wewnętrzny dysk twardy min. 256 GB SSD</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inne wymagania</w:t>
                  </w:r>
                </w:p>
              </w:tc>
              <w:tc>
                <w:tcPr>
                  <w:tcW w:w="6831"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złącza wbudowane: VGA, HDMI, 3 porty USB (w tym min.2 USB 3.0), wyjście słuchawkowe, wejście mikrofonowe (dopuszcza się złącze współdzielone), czytnik kart pamięci (SD, SDHC, SDXC),</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klawiatura w układzie QWERTY z wydzieloną częścią numeryczną,</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wbudowana karta dźwiękowa, obsługa audio z możliwością podłączenia zewnętrznych słuchawek,</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wbudowana karta sieciowa,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zintegrowana karta graficzna,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wbudowany mikrofon,</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wielodotykowy touchpad,</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kamera wbudowana w obudowę ekranu komputera,</w:t>
                  </w:r>
                </w:p>
                <w:p w:rsidR="003206DF" w:rsidRDefault="00055C5C">
                  <w:pPr>
                    <w:jc w:val="both"/>
                    <w:rPr>
                      <w:rFonts w:asciiTheme="minorHAnsi" w:hAnsiTheme="minorHAnsi" w:cs="Arial"/>
                      <w:bCs/>
                      <w:color w:val="000000" w:themeColor="text1"/>
                      <w:sz w:val="20"/>
                      <w:szCs w:val="20"/>
                    </w:rPr>
                  </w:pPr>
                  <w:r>
                    <w:rPr>
                      <w:rFonts w:asciiTheme="minorHAnsi" w:hAnsiTheme="minorHAnsi" w:cs="Arial"/>
                      <w:color w:val="000000" w:themeColor="text1"/>
                      <w:sz w:val="20"/>
                      <w:szCs w:val="20"/>
                    </w:rPr>
                    <w:t xml:space="preserve">- </w:t>
                  </w:r>
                  <w:r>
                    <w:rPr>
                      <w:rFonts w:asciiTheme="minorHAnsi" w:hAnsiTheme="minorHAnsi" w:cs="Arial"/>
                      <w:bCs/>
                      <w:color w:val="000000" w:themeColor="text1"/>
                      <w:sz w:val="20"/>
                      <w:szCs w:val="20"/>
                    </w:rPr>
                    <w:t>mysz optyczna przewodowa z dwoma klawiszami i rolką, rozdzielczość pracy: 1000 dpi,</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lastRenderedPageBreak/>
                    <w:t>- zasilacz/ładowarka do pracy w sieci 230V 50/60Hz,</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komputer musi być oryginalnym produktem producenta,</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na obudowie musi znajdować się numer seryjny producenta,</w:t>
                  </w:r>
                </w:p>
                <w:p w:rsidR="003206DF" w:rsidRDefault="00055C5C">
                  <w:pPr>
                    <w:spacing w:line="276" w:lineRule="auto"/>
                    <w:contextualSpacing/>
                    <w:jc w:val="both"/>
                    <w:rPr>
                      <w:rFonts w:asciiTheme="minorHAnsi" w:hAnsiTheme="minorHAnsi" w:cstheme="minorHAnsi"/>
                      <w:b/>
                      <w:sz w:val="20"/>
                      <w:szCs w:val="20"/>
                    </w:rPr>
                  </w:pPr>
                  <w:r>
                    <w:rPr>
                      <w:rFonts w:asciiTheme="minorHAnsi" w:hAnsiTheme="minorHAnsi" w:cstheme="minorHAnsi"/>
                      <w:bCs/>
                      <w:sz w:val="20"/>
                      <w:szCs w:val="20"/>
                    </w:rPr>
                    <w:t>- możliwość pobierania aktualnych sterowników oraz oprogramowania ze strony producenta komputera po podaniu numeru seryjnego lub modelu notebooka</w:t>
                  </w:r>
                </w:p>
                <w:p w:rsidR="003206DF" w:rsidRDefault="00055C5C">
                  <w:pPr>
                    <w:spacing w:line="276" w:lineRule="auto"/>
                    <w:contextualSpacing/>
                    <w:jc w:val="both"/>
                    <w:rPr>
                      <w:rFonts w:asciiTheme="minorHAnsi" w:hAnsiTheme="minorHAnsi" w:cstheme="minorHAnsi"/>
                      <w:sz w:val="20"/>
                      <w:szCs w:val="20"/>
                    </w:rPr>
                  </w:pPr>
                  <w:r>
                    <w:rPr>
                      <w:rFonts w:asciiTheme="minorHAnsi" w:hAnsiTheme="minorHAnsi" w:cstheme="minorHAnsi"/>
                      <w:sz w:val="20"/>
                      <w:szCs w:val="20"/>
                    </w:rPr>
                    <w:t>- dołączone płyty ze sterownikami dla oferowanego systemu operacyjnego</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lastRenderedPageBreak/>
                    <w:t>system operacyjny</w:t>
                  </w:r>
                </w:p>
              </w:tc>
              <w:tc>
                <w:tcPr>
                  <w:tcW w:w="6831"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obsługujący aplikacje 32 i 64 bitowe,</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możliwość obsługi Windows 10</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pakiet biurowy</w:t>
                  </w:r>
                </w:p>
              </w:tc>
              <w:tc>
                <w:tcPr>
                  <w:tcW w:w="6831"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 wersji edukacyjnej, w polskiej wersji językowej,</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xml:space="preserve">- zawierający moduły: edytor tekstów, arkusz kalkulacyjny, narzędzie do tworzenia prezentacji multimedialnych, narzędzie do obsługi poczty elektronicznej, kalendarzem, kontaktami i zadaniami (licencja edukacyjna, na czas nieokreślony) </w:t>
                  </w:r>
                </w:p>
              </w:tc>
            </w:tr>
          </w:tbl>
          <w:p w:rsidR="003206DF" w:rsidRDefault="003206DF">
            <w:pPr>
              <w:rPr>
                <w:rFonts w:asciiTheme="minorHAnsi" w:hAnsiTheme="minorHAnsi" w:cstheme="minorHAnsi"/>
                <w:color w:val="FF0000"/>
                <w:sz w:val="10"/>
                <w:szCs w:val="10"/>
                <w:u w:val="single"/>
              </w:rPr>
            </w:pPr>
          </w:p>
          <w:p w:rsidR="003206DF" w:rsidRDefault="003206DF">
            <w:pPr>
              <w:rPr>
                <w:rFonts w:asciiTheme="minorHAnsi" w:hAnsiTheme="minorHAnsi" w:cs="Arial"/>
                <w:color w:val="0070C0"/>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lastRenderedPageBreak/>
              <w:t>22</w:t>
            </w: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lastRenderedPageBreak/>
              <w:t>4.12</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Głośniki do komputerów przenośnych</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typ komunikacji: przewodowa,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ilość sztuk w komplecie: 2 szt.,</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pasmo przenoszenia : 90 – 20 000 Hz,</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możliwość regulacji głośności</w:t>
            </w:r>
          </w:p>
          <w:p w:rsidR="003206DF" w:rsidRDefault="003206DF">
            <w:pPr>
              <w:rPr>
                <w:rFonts w:asciiTheme="minorHAnsi" w:hAnsiTheme="minorHAnsi" w:cs="Arial"/>
                <w:color w:val="0070C0"/>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22 kompletów</w:t>
            </w: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t>4.13</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Drukarka laserowa </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skaner + kopiarka A4</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urządzenie wielofunkcyjne laserowe monochromatyczne,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funkcje: drukowanie, skanowanie, kopiowanie,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szybkość druku 22 str./min.</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rozdzielczość druku 1200/600 dpi,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rozdzielczość skanowania w kolorze 600x600 dpi,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możliwość automatycznego druku dwustronnego,</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pamięć 16 MB,</w:t>
            </w:r>
          </w:p>
          <w:p w:rsidR="003206DF" w:rsidRDefault="00055C5C">
            <w:pPr>
              <w:rPr>
                <w:rFonts w:asciiTheme="minorHAnsi" w:hAnsiTheme="minorHAnsi" w:cs="Arial"/>
                <w:color w:val="0070C0"/>
                <w:sz w:val="10"/>
                <w:szCs w:val="10"/>
              </w:rPr>
            </w:pPr>
            <w:r>
              <w:rPr>
                <w:rFonts w:asciiTheme="minorHAnsi" w:hAnsiTheme="minorHAnsi" w:cstheme="minorHAnsi"/>
                <w:color w:val="000000" w:themeColor="text1"/>
                <w:sz w:val="20"/>
                <w:szCs w:val="20"/>
              </w:rPr>
              <w:t>- złącze USB, LAN</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6</w:t>
            </w: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t>4.14</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Projektor multimedialny</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jasność min. 3000 ANSI lumenów,</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lastRenderedPageBreak/>
              <w:t xml:space="preserve">- kontrast min. 4000:1, </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żywotność lampy min. 5 000 h w trybie pracy normalnej,</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porty/złącza/wejścia: HDMI, 2 x VGA, S-Video,</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wbudowany głośnik o mocy min. 5 W,</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w zestawie torba na projektor i dołączony fabrycznie kabel zasilający i sygnałowy RGB oraz przewód HDMI,</w:t>
            </w:r>
          </w:p>
          <w:p w:rsidR="003206DF" w:rsidRDefault="00055C5C">
            <w:pPr>
              <w:rPr>
                <w:rFonts w:asciiTheme="minorHAnsi" w:hAnsiTheme="minorHAnsi" w:cs="Arial"/>
                <w:color w:val="0070C0"/>
                <w:sz w:val="10"/>
                <w:szCs w:val="10"/>
              </w:rPr>
            </w:pPr>
            <w:r>
              <w:rPr>
                <w:rFonts w:asciiTheme="minorHAnsi" w:hAnsiTheme="minorHAnsi" w:cstheme="minorHAnsi"/>
                <w:color w:val="000000" w:themeColor="text1"/>
                <w:sz w:val="20"/>
                <w:szCs w:val="20"/>
              </w:rPr>
              <w:t>- pilot</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lastRenderedPageBreak/>
              <w:t>5</w:t>
            </w: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lastRenderedPageBreak/>
              <w:t>4.15</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Ekran projekcyjny</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xml:space="preserve">- rozwijany ręcznie, </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powierzchnia projekcyjna: matowa, biała,</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xml:space="preserve">- format: 4:3 lub 16:9, </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xml:space="preserve">- rozmiar powierzchni projekcyjnej: szer. min 180 cm, wys. min. 135 cm, </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mocowanie ścienne lub sufitowe,</w:t>
            </w:r>
          </w:p>
          <w:p w:rsidR="003206DF" w:rsidRDefault="003206DF">
            <w:pPr>
              <w:rPr>
                <w:rFonts w:asciiTheme="minorHAnsi" w:hAnsiTheme="minorHAnsi" w:cs="Arial"/>
                <w:color w:val="0070C0"/>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4</w:t>
            </w: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20"/>
                <w:szCs w:val="20"/>
              </w:rPr>
            </w:pPr>
            <w:r>
              <w:rPr>
                <w:rFonts w:asciiTheme="minorHAnsi" w:hAnsiTheme="minorHAnsi" w:cstheme="minorHAnsi"/>
                <w:sz w:val="20"/>
                <w:szCs w:val="20"/>
              </w:rPr>
              <w:t>4.16</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Urządzenie wielofunkcyjne</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urządzenie wielofunkcyjne laserowe monochromatyczne,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funkcje: drukowanie, skanowanie, kopiowanie,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szybkość druku 20 str./min.</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rozdzielczość druku 1200/600 dpi,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rozdzielczość skanowania w kolorze 600x600 dpi,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pamięć 16 MB,</w:t>
            </w:r>
          </w:p>
          <w:p w:rsidR="003206DF" w:rsidRDefault="00055C5C">
            <w:pPr>
              <w:rPr>
                <w:rFonts w:asciiTheme="minorHAnsi" w:hAnsiTheme="minorHAnsi" w:cs="Arial"/>
                <w:color w:val="0070C0"/>
                <w:sz w:val="10"/>
                <w:szCs w:val="10"/>
              </w:rPr>
            </w:pPr>
            <w:r>
              <w:rPr>
                <w:rFonts w:asciiTheme="minorHAnsi" w:hAnsiTheme="minorHAnsi" w:cstheme="minorHAnsi"/>
                <w:color w:val="000000" w:themeColor="text1"/>
                <w:sz w:val="20"/>
                <w:szCs w:val="20"/>
              </w:rPr>
              <w:t>- złącze USB, LAN</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w:t>
            </w:r>
          </w:p>
        </w:tc>
      </w:tr>
    </w:tbl>
    <w:p w:rsidR="003206DF" w:rsidRDefault="003206DF">
      <w:pPr>
        <w:pStyle w:val="Akapitzlist"/>
        <w:ind w:left="0"/>
        <w:jc w:val="both"/>
        <w:rPr>
          <w:rFonts w:ascii="Arial Black" w:hAnsi="Arial Black"/>
          <w:color w:val="FF0000"/>
          <w:sz w:val="20"/>
          <w:szCs w:val="20"/>
        </w:rPr>
      </w:pPr>
    </w:p>
    <w:p w:rsidR="003206DF" w:rsidRDefault="00055C5C">
      <w:pPr>
        <w:pStyle w:val="Akapitzlist"/>
        <w:ind w:left="0"/>
        <w:jc w:val="center"/>
        <w:rPr>
          <w:rFonts w:ascii="Arial Black" w:hAnsi="Arial Black"/>
          <w:color w:val="FF0000"/>
          <w:sz w:val="20"/>
          <w:szCs w:val="20"/>
        </w:rPr>
      </w:pPr>
      <w:r>
        <w:rPr>
          <w:rFonts w:ascii="Arial Black" w:hAnsi="Arial Black"/>
          <w:color w:val="FF0000"/>
          <w:sz w:val="20"/>
          <w:szCs w:val="20"/>
        </w:rPr>
        <w:t>UWAGA!</w:t>
      </w:r>
    </w:p>
    <w:p w:rsidR="003206DF" w:rsidRDefault="00055C5C">
      <w:pPr>
        <w:pStyle w:val="Akapitzlist"/>
        <w:ind w:left="0"/>
        <w:jc w:val="both"/>
        <w:rPr>
          <w:rFonts w:ascii="Arial Black" w:hAnsi="Arial Black"/>
          <w:color w:val="FF0000"/>
          <w:sz w:val="20"/>
          <w:szCs w:val="20"/>
        </w:rPr>
      </w:pPr>
      <w:r>
        <w:rPr>
          <w:rFonts w:ascii="Arial Black" w:hAnsi="Arial Black"/>
          <w:color w:val="FF0000"/>
          <w:sz w:val="20"/>
          <w:szCs w:val="20"/>
        </w:rPr>
        <w:t xml:space="preserve">Zakup licencji systemu operacyjnego zawarty jest jedynie w pozycjach: 1.9 oraz 1.10. </w:t>
      </w:r>
    </w:p>
    <w:p w:rsidR="003206DF" w:rsidRDefault="00055C5C">
      <w:pPr>
        <w:pStyle w:val="Akapitzlist"/>
        <w:ind w:left="0"/>
        <w:jc w:val="both"/>
        <w:rPr>
          <w:rFonts w:ascii="Arial Black" w:hAnsi="Arial Black"/>
          <w:color w:val="FF0000"/>
          <w:sz w:val="20"/>
          <w:szCs w:val="20"/>
        </w:rPr>
      </w:pPr>
      <w:r>
        <w:rPr>
          <w:rFonts w:ascii="Arial Black" w:hAnsi="Arial Black"/>
          <w:color w:val="FF0000"/>
          <w:sz w:val="20"/>
          <w:szCs w:val="20"/>
        </w:rPr>
        <w:t xml:space="preserve">Zakup licencji pakietu biurowego zawarty jest jedynie w pozycjach:  1.9, 1.10, 2.1, 2.4, 4.11 </w:t>
      </w:r>
    </w:p>
    <w:p w:rsidR="003206DF" w:rsidRDefault="00055C5C">
      <w:pPr>
        <w:pStyle w:val="Akapitzlist"/>
        <w:ind w:left="0"/>
        <w:jc w:val="both"/>
      </w:pPr>
      <w:r>
        <w:rPr>
          <w:rFonts w:ascii="Arial Black" w:hAnsi="Arial Black"/>
          <w:color w:val="FF0000"/>
          <w:sz w:val="20"/>
          <w:szCs w:val="20"/>
        </w:rPr>
        <w:t>Zakup licencji oprogramowania antywirusowego zawarty jest jedynie w pozycjach: 1.9, 1.10, 2.1 oraz 2.4.</w:t>
      </w:r>
    </w:p>
    <w:p w:rsidR="003206DF" w:rsidRDefault="003206DF">
      <w:pPr>
        <w:pStyle w:val="Akapitzlist"/>
        <w:ind w:left="0"/>
        <w:jc w:val="both"/>
        <w:rPr>
          <w:rFonts w:ascii="Arial Black" w:hAnsi="Arial Black"/>
          <w:color w:val="FF0000"/>
          <w:sz w:val="20"/>
          <w:szCs w:val="20"/>
        </w:rPr>
      </w:pPr>
    </w:p>
    <w:p w:rsidR="003206DF" w:rsidRDefault="00055C5C">
      <w:pPr>
        <w:pStyle w:val="Akapitzlist"/>
        <w:ind w:left="0"/>
        <w:jc w:val="both"/>
        <w:rPr>
          <w:rFonts w:ascii="Arial Black" w:hAnsi="Arial Black"/>
          <w:color w:val="000000" w:themeColor="text1"/>
          <w:sz w:val="20"/>
          <w:szCs w:val="20"/>
        </w:rPr>
      </w:pPr>
      <w:bookmarkStart w:id="0" w:name="_GoBack"/>
      <w:bookmarkEnd w:id="0"/>
      <w:r>
        <w:rPr>
          <w:rFonts w:ascii="Arial Black" w:hAnsi="Arial Black"/>
          <w:color w:val="000000" w:themeColor="text1"/>
          <w:sz w:val="20"/>
          <w:szCs w:val="20"/>
        </w:rPr>
        <w:t>Sprzęt będący przedmiotem zamówienia musi być sprzętem nowym, wyprodukowanym nie wcześniej niż 12 miesięcy licząc od terminu składania ofert. Wszystkie podzespoły dostarczonych zestawów komputerowych muszą działać w zakresie parametrów nominalnych określonych przez producenta danego podzespołu, w szczególności Zamawiający nie dopuszcza zastosowania w dostarczonym sprzęcie tzw. overclockingu (podwyższenie częstotliwości taktowania procesora, karty graficznej, szyny systemowej lub jakiegokolwiek innego podzespołu zestawu komputerowego ponad wartości określone przez producenta jako dopuszczalne.</w:t>
      </w:r>
    </w:p>
    <w:p w:rsidR="003206DF" w:rsidRDefault="00055C5C">
      <w:pPr>
        <w:jc w:val="both"/>
        <w:rPr>
          <w:rFonts w:ascii="Arial Black" w:hAnsi="Arial Black"/>
          <w:color w:val="000000" w:themeColor="text1"/>
          <w:sz w:val="20"/>
          <w:szCs w:val="20"/>
        </w:rPr>
      </w:pPr>
      <w:r>
        <w:rPr>
          <w:rFonts w:ascii="Arial Black" w:hAnsi="Arial Black"/>
          <w:color w:val="000000" w:themeColor="text1"/>
          <w:sz w:val="20"/>
          <w:szCs w:val="20"/>
        </w:rPr>
        <w:t>System operacyjny oraz oprogramowanie biurowe dostarczone wraz z komputerami muszą posiadać licencje na czas nieokreślony. Oprogramowanie antywirusowe oraz kontrola rodzicielska muszą posiadać licencje przynajmniej do dnia 31 grudnia 2019 roku.</w:t>
      </w:r>
    </w:p>
    <w:p w:rsidR="003206DF" w:rsidRDefault="00055C5C">
      <w:pPr>
        <w:jc w:val="both"/>
        <w:rPr>
          <w:rFonts w:ascii="Arial Black" w:hAnsi="Arial Black"/>
          <w:color w:val="000000" w:themeColor="text1"/>
          <w:sz w:val="20"/>
          <w:szCs w:val="20"/>
        </w:rPr>
      </w:pPr>
      <w:r>
        <w:rPr>
          <w:rFonts w:ascii="Arial Black" w:hAnsi="Arial Black"/>
          <w:color w:val="000000" w:themeColor="text1"/>
          <w:sz w:val="20"/>
          <w:szCs w:val="20"/>
        </w:rPr>
        <w:t>W przypadku złożenia przez Wykonawcę oferty na oprogramowanie, którego legalność jest potwierdzana m.in. przez naklejanie odpowiednich oznaczeń na obudowie komputera, Zamawiający wymaga, żeby takie oznaczenia były umieszczone na dostarczonym sprzęcie, zgodnie z wymaganiami licencyjnymi producenta oprogramowania.</w:t>
      </w:r>
    </w:p>
    <w:p w:rsidR="003206DF" w:rsidRDefault="00055C5C">
      <w:pPr>
        <w:rPr>
          <w:rFonts w:ascii="Arial Black" w:hAnsi="Arial Black" w:cstheme="minorHAnsi"/>
          <w:b/>
          <w:color w:val="000000" w:themeColor="text1"/>
          <w:sz w:val="20"/>
          <w:szCs w:val="20"/>
        </w:rPr>
      </w:pPr>
      <w:r>
        <w:rPr>
          <w:rFonts w:ascii="Arial Black" w:hAnsi="Arial Black" w:cstheme="minorHAnsi"/>
          <w:b/>
          <w:color w:val="000000" w:themeColor="text1"/>
          <w:sz w:val="20"/>
          <w:szCs w:val="20"/>
        </w:rPr>
        <w:br/>
      </w:r>
    </w:p>
    <w:p w:rsidR="003206DF" w:rsidRDefault="003206DF"/>
    <w:sectPr w:rsidR="003206DF" w:rsidSect="003206DF">
      <w:headerReference w:type="default" r:id="rId10"/>
      <w:footerReference w:type="default" r:id="rId11"/>
      <w:pgSz w:w="16838" w:h="11906" w:orient="landscape"/>
      <w:pgMar w:top="568" w:right="1417" w:bottom="765" w:left="1417" w:header="426" w:footer="708" w:gutter="0"/>
      <w:cols w:space="708"/>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6E0C" w:rsidRDefault="00626E0C" w:rsidP="003206DF">
      <w:r>
        <w:separator/>
      </w:r>
    </w:p>
  </w:endnote>
  <w:endnote w:type="continuationSeparator" w:id="1">
    <w:p w:rsidR="00626E0C" w:rsidRDefault="00626E0C" w:rsidP="003206D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Segoe UI Symbol">
    <w:panose1 w:val="00000000000000000000"/>
    <w:charset w:val="00"/>
    <w:family w:val="roman"/>
    <w:notTrueType/>
    <w:pitch w:val="default"/>
    <w:sig w:usb0="00000000" w:usb1="00000000" w:usb2="00000000" w:usb3="00000000" w:csb0="00000000" w:csb1="00000000"/>
  </w:font>
  <w:font w:name="Courier New">
    <w:panose1 w:val="02070309020205020404"/>
    <w:charset w:val="EE"/>
    <w:family w:val="modern"/>
    <w:pitch w:val="fixed"/>
    <w:sig w:usb0="20002A87" w:usb1="80000000" w:usb2="00000008" w:usb3="00000000" w:csb0="000001FF" w:csb1="00000000"/>
  </w:font>
  <w:font w:name="Liberation Sans">
    <w:altName w:val="Arial"/>
    <w:charset w:val="EE"/>
    <w:family w:val="swiss"/>
    <w:pitch w:val="variable"/>
    <w:sig w:usb0="00000000" w:usb1="00000000" w:usb2="00000000" w:usb3="00000000" w:csb0="00000000" w:csb1="00000000"/>
  </w:font>
  <w:font w:name="Mangal">
    <w:panose1 w:val="00000400000000000000"/>
    <w:charset w:val="00"/>
    <w:family w:val="auto"/>
    <w:pitch w:val="variable"/>
    <w:sig w:usb0="00008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MS Outlook">
    <w:panose1 w:val="05010100010000000000"/>
    <w:charset w:val="02"/>
    <w:family w:val="auto"/>
    <w:pitch w:val="variable"/>
    <w:sig w:usb0="00000000" w:usb1="10000000" w:usb2="00000000" w:usb3="00000000" w:csb0="80000000" w:csb1="00000000"/>
  </w:font>
  <w:font w:name="Arial Black">
    <w:panose1 w:val="020B0A04020102020204"/>
    <w:charset w:val="EE"/>
    <w:family w:val="swiss"/>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289732"/>
      <w:docPartObj>
        <w:docPartGallery w:val="Page Numbers (Top of Page)"/>
        <w:docPartUnique/>
      </w:docPartObj>
    </w:sdtPr>
    <w:sdtContent>
      <w:p w:rsidR="00A70272" w:rsidRDefault="00A70272">
        <w:pPr>
          <w:jc w:val="center"/>
        </w:pPr>
        <w:r>
          <w:t>________________________________________________</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________________________________________________________________</w:t>
        </w:r>
        <w:r>
          <w:rPr>
            <w:sz w:val="18"/>
            <w:szCs w:val="18"/>
          </w:rPr>
          <w:br/>
        </w:r>
        <w:r>
          <w:rPr>
            <w:sz w:val="18"/>
            <w:szCs w:val="18"/>
          </w:rPr>
          <w:br/>
        </w:r>
        <w:r>
          <w:rPr>
            <w:sz w:val="18"/>
            <w:szCs w:val="18"/>
          </w:rPr>
          <w:br/>
        </w:r>
        <w:r>
          <w:rPr>
            <w:rFonts w:asciiTheme="minorHAnsi" w:hAnsiTheme="minorHAnsi" w:cstheme="minorHAnsi"/>
            <w:sz w:val="18"/>
            <w:szCs w:val="18"/>
          </w:rPr>
          <w:t xml:space="preserve">Strona </w:t>
        </w:r>
        <w:r w:rsidRPr="00CA47E4">
          <w:rPr>
            <w:rFonts w:asciiTheme="minorHAnsi" w:hAnsiTheme="minorHAnsi" w:cstheme="minorHAnsi"/>
            <w:sz w:val="18"/>
            <w:szCs w:val="18"/>
          </w:rPr>
          <w:fldChar w:fldCharType="begin"/>
        </w:r>
        <w:r>
          <w:instrText>PAGE</w:instrText>
        </w:r>
        <w:r>
          <w:fldChar w:fldCharType="separate"/>
        </w:r>
        <w:r w:rsidR="00C51BCD">
          <w:rPr>
            <w:noProof/>
          </w:rPr>
          <w:t>24</w:t>
        </w:r>
        <w:r>
          <w:fldChar w:fldCharType="end"/>
        </w:r>
        <w:r>
          <w:rPr>
            <w:rFonts w:asciiTheme="minorHAnsi" w:hAnsiTheme="minorHAnsi" w:cstheme="minorHAnsi"/>
            <w:sz w:val="18"/>
            <w:szCs w:val="18"/>
          </w:rPr>
          <w:t xml:space="preserve"> z </w:t>
        </w:r>
        <w:r w:rsidRPr="00CA47E4">
          <w:rPr>
            <w:rFonts w:asciiTheme="minorHAnsi" w:hAnsiTheme="minorHAnsi" w:cstheme="minorHAnsi"/>
            <w:sz w:val="18"/>
            <w:szCs w:val="18"/>
          </w:rPr>
          <w:fldChar w:fldCharType="begin"/>
        </w:r>
        <w:r>
          <w:instrText>NUMPAGES</w:instrText>
        </w:r>
        <w:r>
          <w:fldChar w:fldCharType="separate"/>
        </w:r>
        <w:r w:rsidR="00C51BCD">
          <w:rPr>
            <w:noProof/>
          </w:rPr>
          <w:t>24</w:t>
        </w:r>
        <w:r>
          <w:fldChar w:fldCharType="end"/>
        </w:r>
      </w:p>
      <w:p w:rsidR="00A70272" w:rsidRDefault="00A70272">
        <w:pPr>
          <w:jc w:val="center"/>
        </w:pPr>
      </w:p>
    </w:sdtContent>
  </w:sdt>
  <w:p w:rsidR="00A70272" w:rsidRDefault="00A7027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6E0C" w:rsidRDefault="00626E0C" w:rsidP="003206DF">
      <w:r>
        <w:separator/>
      </w:r>
    </w:p>
  </w:footnote>
  <w:footnote w:type="continuationSeparator" w:id="1">
    <w:p w:rsidR="00626E0C" w:rsidRDefault="00626E0C" w:rsidP="003206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272" w:rsidRDefault="00A70272">
    <w:pPr>
      <w:pStyle w:val="Header"/>
      <w:jc w:val="center"/>
    </w:pPr>
    <w:r>
      <w:rPr>
        <w:noProof/>
        <w:lang w:eastAsia="pl-PL"/>
      </w:rPr>
      <w:drawing>
        <wp:inline distT="0" distB="0" distL="19050" distR="0">
          <wp:extent cx="5010150" cy="601345"/>
          <wp:effectExtent l="0" t="0" r="0" b="0"/>
          <wp:docPr id="1" name="Obraz 1" descr="C:\Documents and Settings\mwawrzyniak.STAROSTWO\Pulpit\Projekty RPO WD wytyczne\FE-PR-DS-EU-EFS\FE_PR-DS-UE_EFS-poziom-PL-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C:\Documents and Settings\mwawrzyniak.STAROSTWO\Pulpit\Projekty RPO WD wytyczne\FE-PR-DS-EU-EFS\FE_PR-DS-UE_EFS-poziom-PL-black.jpg"/>
                  <pic:cNvPicPr>
                    <a:picLocks noChangeAspect="1" noChangeArrowheads="1"/>
                  </pic:cNvPicPr>
                </pic:nvPicPr>
                <pic:blipFill>
                  <a:blip r:embed="rId1"/>
                  <a:stretch>
                    <a:fillRect/>
                  </a:stretch>
                </pic:blipFill>
                <pic:spPr bwMode="auto">
                  <a:xfrm>
                    <a:off x="0" y="0"/>
                    <a:ext cx="5010150" cy="601345"/>
                  </a:xfrm>
                  <a:prstGeom prst="rect">
                    <a:avLst/>
                  </a:prstGeom>
                </pic:spPr>
              </pic:pic>
            </a:graphicData>
          </a:graphic>
        </wp:inline>
      </w:drawing>
    </w:r>
  </w:p>
  <w:p w:rsidR="00A70272" w:rsidRDefault="00A70272">
    <w:pPr>
      <w:pStyle w:val="Header"/>
      <w:jc w:val="cent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3206DF"/>
    <w:rsid w:val="00055C5C"/>
    <w:rsid w:val="003206DF"/>
    <w:rsid w:val="004435FB"/>
    <w:rsid w:val="00626E0C"/>
    <w:rsid w:val="00A70272"/>
    <w:rsid w:val="00C51BCD"/>
    <w:rsid w:val="00CA47E4"/>
    <w:rsid w:val="00CE5DC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E09BB"/>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
    <w:name w:val="Heading 1"/>
    <w:basedOn w:val="Normalny"/>
    <w:link w:val="Nagwek1Znak"/>
    <w:uiPriority w:val="9"/>
    <w:qFormat/>
    <w:rsid w:val="00AE09BB"/>
    <w:pPr>
      <w:keepNext/>
      <w:jc w:val="both"/>
      <w:outlineLvl w:val="0"/>
    </w:pPr>
    <w:rPr>
      <w:rFonts w:eastAsia="Arial Unicode MS"/>
      <w:b/>
    </w:rPr>
  </w:style>
  <w:style w:type="character" w:customStyle="1" w:styleId="NagwekZnak">
    <w:name w:val="Nagłówek Znak"/>
    <w:basedOn w:val="Domylnaczcionkaakapitu"/>
    <w:link w:val="Nagwek"/>
    <w:uiPriority w:val="99"/>
    <w:semiHidden/>
    <w:qFormat/>
    <w:rsid w:val="00AE09BB"/>
  </w:style>
  <w:style w:type="character" w:customStyle="1" w:styleId="StopkaZnak">
    <w:name w:val="Stopka Znak"/>
    <w:basedOn w:val="Domylnaczcionkaakapitu"/>
    <w:link w:val="Footer"/>
    <w:uiPriority w:val="99"/>
    <w:qFormat/>
    <w:rsid w:val="00AE09BB"/>
  </w:style>
  <w:style w:type="character" w:customStyle="1" w:styleId="TekstdymkaZnak">
    <w:name w:val="Tekst dymka Znak"/>
    <w:basedOn w:val="Domylnaczcionkaakapitu"/>
    <w:link w:val="Tekstdymka"/>
    <w:uiPriority w:val="99"/>
    <w:semiHidden/>
    <w:qFormat/>
    <w:rsid w:val="00AE09BB"/>
    <w:rPr>
      <w:rFonts w:ascii="Tahoma" w:hAnsi="Tahoma" w:cs="Tahoma"/>
      <w:sz w:val="16"/>
      <w:szCs w:val="16"/>
    </w:rPr>
  </w:style>
  <w:style w:type="character" w:customStyle="1" w:styleId="Nagwek1Znak">
    <w:name w:val="Nagłówek 1 Znak"/>
    <w:basedOn w:val="Domylnaczcionkaakapitu"/>
    <w:link w:val="Heading1"/>
    <w:uiPriority w:val="9"/>
    <w:qFormat/>
    <w:rsid w:val="00AE09BB"/>
    <w:rPr>
      <w:rFonts w:ascii="Times New Roman" w:eastAsia="Arial Unicode MS" w:hAnsi="Times New Roman" w:cs="Times New Roman"/>
      <w:b/>
      <w:sz w:val="24"/>
      <w:szCs w:val="24"/>
    </w:rPr>
  </w:style>
  <w:style w:type="character" w:customStyle="1" w:styleId="czeinternetowe">
    <w:name w:val="Łącze internetowe"/>
    <w:uiPriority w:val="99"/>
    <w:unhideWhenUsed/>
    <w:rsid w:val="00AE09BB"/>
    <w:rPr>
      <w:color w:val="0000FF"/>
      <w:u w:val="single"/>
    </w:rPr>
  </w:style>
  <w:style w:type="character" w:styleId="Pogrubienie">
    <w:name w:val="Strong"/>
    <w:uiPriority w:val="22"/>
    <w:qFormat/>
    <w:rsid w:val="00AE09BB"/>
    <w:rPr>
      <w:b/>
      <w:bCs/>
    </w:rPr>
  </w:style>
  <w:style w:type="character" w:customStyle="1" w:styleId="TekstpodstawowyZnak">
    <w:name w:val="Tekst podstawowy Znak"/>
    <w:basedOn w:val="Domylnaczcionkaakapitu"/>
    <w:link w:val="Tekstpodstawowy"/>
    <w:semiHidden/>
    <w:qFormat/>
    <w:rsid w:val="00F96F9D"/>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qFormat/>
    <w:locked/>
    <w:rsid w:val="00AE1FB1"/>
    <w:rPr>
      <w:rFonts w:ascii="Times New Roman" w:eastAsia="Calibri" w:hAnsi="Times New Roman" w:cs="Times New Roman"/>
      <w:sz w:val="24"/>
      <w:szCs w:val="24"/>
    </w:rPr>
  </w:style>
  <w:style w:type="character" w:customStyle="1" w:styleId="ListLabel1">
    <w:name w:val="ListLabel 1"/>
    <w:qFormat/>
    <w:rsid w:val="003206DF"/>
    <w:rPr>
      <w:rFonts w:eastAsia="Arial" w:cs="Arial"/>
      <w:b w:val="0"/>
      <w:i w:val="0"/>
      <w:strike w:val="0"/>
      <w:dstrike w:val="0"/>
      <w:color w:val="000000"/>
      <w:position w:val="0"/>
      <w:sz w:val="18"/>
      <w:szCs w:val="18"/>
      <w:highlight w:val="white"/>
      <w:u w:val="none" w:color="000000"/>
      <w:vertAlign w:val="baseline"/>
    </w:rPr>
  </w:style>
  <w:style w:type="character" w:customStyle="1" w:styleId="ListLabel2">
    <w:name w:val="ListLabel 2"/>
    <w:qFormat/>
    <w:rsid w:val="003206DF"/>
    <w:rPr>
      <w:rFonts w:eastAsia="Segoe UI Symbol" w:cs="Segoe UI Symbol"/>
      <w:b w:val="0"/>
      <w:i w:val="0"/>
      <w:strike w:val="0"/>
      <w:dstrike w:val="0"/>
      <w:color w:val="000000"/>
      <w:position w:val="0"/>
      <w:sz w:val="18"/>
      <w:szCs w:val="18"/>
      <w:highlight w:val="white"/>
      <w:u w:val="none" w:color="000000"/>
      <w:vertAlign w:val="baseline"/>
    </w:rPr>
  </w:style>
  <w:style w:type="character" w:customStyle="1" w:styleId="ListLabel3">
    <w:name w:val="ListLabel 3"/>
    <w:qFormat/>
    <w:rsid w:val="003206DF"/>
    <w:rPr>
      <w:rFonts w:eastAsia="Segoe UI Symbol" w:cs="Segoe UI Symbol"/>
      <w:b w:val="0"/>
      <w:i w:val="0"/>
      <w:strike w:val="0"/>
      <w:dstrike w:val="0"/>
      <w:color w:val="000000"/>
      <w:position w:val="0"/>
      <w:sz w:val="18"/>
      <w:szCs w:val="18"/>
      <w:highlight w:val="white"/>
      <w:u w:val="none" w:color="000000"/>
      <w:vertAlign w:val="baseline"/>
    </w:rPr>
  </w:style>
  <w:style w:type="character" w:customStyle="1" w:styleId="ListLabel4">
    <w:name w:val="ListLabel 4"/>
    <w:qFormat/>
    <w:rsid w:val="003206DF"/>
    <w:rPr>
      <w:rFonts w:eastAsia="Arial" w:cs="Arial"/>
      <w:b w:val="0"/>
      <w:i w:val="0"/>
      <w:strike w:val="0"/>
      <w:dstrike w:val="0"/>
      <w:color w:val="000000"/>
      <w:position w:val="0"/>
      <w:sz w:val="18"/>
      <w:szCs w:val="18"/>
      <w:highlight w:val="white"/>
      <w:u w:val="none" w:color="000000"/>
      <w:vertAlign w:val="baseline"/>
    </w:rPr>
  </w:style>
  <w:style w:type="character" w:customStyle="1" w:styleId="ListLabel5">
    <w:name w:val="ListLabel 5"/>
    <w:qFormat/>
    <w:rsid w:val="003206DF"/>
    <w:rPr>
      <w:rFonts w:eastAsia="Segoe UI Symbol" w:cs="Segoe UI Symbol"/>
      <w:b w:val="0"/>
      <w:i w:val="0"/>
      <w:strike w:val="0"/>
      <w:dstrike w:val="0"/>
      <w:color w:val="000000"/>
      <w:position w:val="0"/>
      <w:sz w:val="18"/>
      <w:szCs w:val="18"/>
      <w:highlight w:val="white"/>
      <w:u w:val="none" w:color="000000"/>
      <w:vertAlign w:val="baseline"/>
    </w:rPr>
  </w:style>
  <w:style w:type="character" w:customStyle="1" w:styleId="ListLabel6">
    <w:name w:val="ListLabel 6"/>
    <w:qFormat/>
    <w:rsid w:val="003206DF"/>
    <w:rPr>
      <w:rFonts w:eastAsia="Segoe UI Symbol" w:cs="Segoe UI Symbol"/>
      <w:b w:val="0"/>
      <w:i w:val="0"/>
      <w:strike w:val="0"/>
      <w:dstrike w:val="0"/>
      <w:color w:val="000000"/>
      <w:position w:val="0"/>
      <w:sz w:val="18"/>
      <w:szCs w:val="18"/>
      <w:highlight w:val="white"/>
      <w:u w:val="none" w:color="000000"/>
      <w:vertAlign w:val="baseline"/>
    </w:rPr>
  </w:style>
  <w:style w:type="character" w:customStyle="1" w:styleId="ListLabel7">
    <w:name w:val="ListLabel 7"/>
    <w:qFormat/>
    <w:rsid w:val="003206DF"/>
    <w:rPr>
      <w:rFonts w:eastAsia="Arial" w:cs="Arial"/>
      <w:b w:val="0"/>
      <w:i w:val="0"/>
      <w:strike w:val="0"/>
      <w:dstrike w:val="0"/>
      <w:color w:val="000000"/>
      <w:position w:val="0"/>
      <w:sz w:val="18"/>
      <w:szCs w:val="18"/>
      <w:highlight w:val="white"/>
      <w:u w:val="none" w:color="000000"/>
      <w:vertAlign w:val="baseline"/>
    </w:rPr>
  </w:style>
  <w:style w:type="character" w:customStyle="1" w:styleId="ListLabel8">
    <w:name w:val="ListLabel 8"/>
    <w:qFormat/>
    <w:rsid w:val="003206DF"/>
    <w:rPr>
      <w:rFonts w:eastAsia="Segoe UI Symbol" w:cs="Segoe UI Symbol"/>
      <w:b w:val="0"/>
      <w:i w:val="0"/>
      <w:strike w:val="0"/>
      <w:dstrike w:val="0"/>
      <w:color w:val="000000"/>
      <w:position w:val="0"/>
      <w:sz w:val="18"/>
      <w:szCs w:val="18"/>
      <w:highlight w:val="white"/>
      <w:u w:val="none" w:color="000000"/>
      <w:vertAlign w:val="baseline"/>
    </w:rPr>
  </w:style>
  <w:style w:type="character" w:customStyle="1" w:styleId="ListLabel9">
    <w:name w:val="ListLabel 9"/>
    <w:qFormat/>
    <w:rsid w:val="003206DF"/>
    <w:rPr>
      <w:rFonts w:eastAsia="Segoe UI Symbol" w:cs="Segoe UI Symbol"/>
      <w:b w:val="0"/>
      <w:i w:val="0"/>
      <w:strike w:val="0"/>
      <w:dstrike w:val="0"/>
      <w:color w:val="000000"/>
      <w:position w:val="0"/>
      <w:sz w:val="18"/>
      <w:szCs w:val="18"/>
      <w:highlight w:val="white"/>
      <w:u w:val="none" w:color="000000"/>
      <w:vertAlign w:val="baseline"/>
    </w:rPr>
  </w:style>
  <w:style w:type="character" w:customStyle="1" w:styleId="ListLabel10">
    <w:name w:val="ListLabel 10"/>
    <w:qFormat/>
    <w:rsid w:val="003206DF"/>
    <w:rPr>
      <w:rFonts w:cs="Courier New"/>
    </w:rPr>
  </w:style>
  <w:style w:type="character" w:customStyle="1" w:styleId="ListLabel11">
    <w:name w:val="ListLabel 11"/>
    <w:qFormat/>
    <w:rsid w:val="003206DF"/>
    <w:rPr>
      <w:rFonts w:cs="Courier New"/>
    </w:rPr>
  </w:style>
  <w:style w:type="character" w:customStyle="1" w:styleId="ListLabel12">
    <w:name w:val="ListLabel 12"/>
    <w:qFormat/>
    <w:rsid w:val="003206DF"/>
    <w:rPr>
      <w:rFonts w:cs="Courier New"/>
    </w:rPr>
  </w:style>
  <w:style w:type="character" w:customStyle="1" w:styleId="ListLabel13">
    <w:name w:val="ListLabel 13"/>
    <w:qFormat/>
    <w:rsid w:val="003206DF"/>
    <w:rPr>
      <w:rFonts w:cs="Courier New"/>
    </w:rPr>
  </w:style>
  <w:style w:type="character" w:customStyle="1" w:styleId="ListLabel14">
    <w:name w:val="ListLabel 14"/>
    <w:qFormat/>
    <w:rsid w:val="003206DF"/>
    <w:rPr>
      <w:rFonts w:cs="Courier New"/>
    </w:rPr>
  </w:style>
  <w:style w:type="character" w:customStyle="1" w:styleId="ListLabel15">
    <w:name w:val="ListLabel 15"/>
    <w:qFormat/>
    <w:rsid w:val="003206DF"/>
    <w:rPr>
      <w:rFonts w:cs="Courier New"/>
    </w:rPr>
  </w:style>
  <w:style w:type="character" w:customStyle="1" w:styleId="ListLabel16">
    <w:name w:val="ListLabel 16"/>
    <w:qFormat/>
    <w:rsid w:val="003206DF"/>
    <w:rPr>
      <w:rFonts w:cs="Courier New"/>
    </w:rPr>
  </w:style>
  <w:style w:type="character" w:customStyle="1" w:styleId="ListLabel17">
    <w:name w:val="ListLabel 17"/>
    <w:qFormat/>
    <w:rsid w:val="003206DF"/>
    <w:rPr>
      <w:rFonts w:cs="Courier New"/>
    </w:rPr>
  </w:style>
  <w:style w:type="character" w:customStyle="1" w:styleId="ListLabel18">
    <w:name w:val="ListLabel 18"/>
    <w:qFormat/>
    <w:rsid w:val="003206DF"/>
    <w:rPr>
      <w:rFonts w:cs="Courier New"/>
    </w:rPr>
  </w:style>
  <w:style w:type="character" w:customStyle="1" w:styleId="ListLabel19">
    <w:name w:val="ListLabel 19"/>
    <w:qFormat/>
    <w:rsid w:val="003206DF"/>
    <w:rPr>
      <w:b w:val="0"/>
      <w:color w:val="00000A"/>
    </w:rPr>
  </w:style>
  <w:style w:type="character" w:customStyle="1" w:styleId="ListLabel20">
    <w:name w:val="ListLabel 20"/>
    <w:qFormat/>
    <w:rsid w:val="003206DF"/>
    <w:rPr>
      <w:b/>
    </w:rPr>
  </w:style>
  <w:style w:type="character" w:customStyle="1" w:styleId="ListLabel21">
    <w:name w:val="ListLabel 21"/>
    <w:qFormat/>
    <w:rsid w:val="003206DF"/>
    <w:rPr>
      <w:b w:val="0"/>
      <w:color w:val="00000A"/>
    </w:rPr>
  </w:style>
  <w:style w:type="character" w:customStyle="1" w:styleId="ListLabel22">
    <w:name w:val="ListLabel 22"/>
    <w:qFormat/>
    <w:rsid w:val="003206DF"/>
    <w:rPr>
      <w:b/>
    </w:rPr>
  </w:style>
  <w:style w:type="character" w:customStyle="1" w:styleId="ListLabel23">
    <w:name w:val="ListLabel 23"/>
    <w:qFormat/>
    <w:rsid w:val="003206DF"/>
    <w:rPr>
      <w:b/>
    </w:rPr>
  </w:style>
  <w:style w:type="character" w:customStyle="1" w:styleId="ListLabel24">
    <w:name w:val="ListLabel 24"/>
    <w:qFormat/>
    <w:rsid w:val="003206DF"/>
    <w:rPr>
      <w:b/>
    </w:rPr>
  </w:style>
  <w:style w:type="character" w:customStyle="1" w:styleId="ListLabel25">
    <w:name w:val="ListLabel 25"/>
    <w:qFormat/>
    <w:rsid w:val="003206DF"/>
    <w:rPr>
      <w:b/>
    </w:rPr>
  </w:style>
  <w:style w:type="character" w:customStyle="1" w:styleId="ListLabel26">
    <w:name w:val="ListLabel 26"/>
    <w:qFormat/>
    <w:rsid w:val="003206DF"/>
    <w:rPr>
      <w:b/>
    </w:rPr>
  </w:style>
  <w:style w:type="character" w:customStyle="1" w:styleId="ListLabel27">
    <w:name w:val="ListLabel 27"/>
    <w:qFormat/>
    <w:rsid w:val="003206DF"/>
    <w:rPr>
      <w:b/>
    </w:rPr>
  </w:style>
  <w:style w:type="character" w:customStyle="1" w:styleId="ListLabel28">
    <w:name w:val="ListLabel 28"/>
    <w:qFormat/>
    <w:rsid w:val="003206DF"/>
    <w:rPr>
      <w:b/>
    </w:rPr>
  </w:style>
  <w:style w:type="character" w:customStyle="1" w:styleId="ListLabel29">
    <w:name w:val="ListLabel 29"/>
    <w:qFormat/>
    <w:rsid w:val="003206DF"/>
    <w:rPr>
      <w:rFonts w:cs="Times New Roman"/>
    </w:rPr>
  </w:style>
  <w:style w:type="character" w:customStyle="1" w:styleId="ListLabel30">
    <w:name w:val="ListLabel 30"/>
    <w:qFormat/>
    <w:rsid w:val="003206DF"/>
    <w:rPr>
      <w:rFonts w:cs="Courier New"/>
    </w:rPr>
  </w:style>
  <w:style w:type="character" w:customStyle="1" w:styleId="ListLabel31">
    <w:name w:val="ListLabel 31"/>
    <w:qFormat/>
    <w:rsid w:val="003206DF"/>
    <w:rPr>
      <w:rFonts w:cs="Courier New"/>
    </w:rPr>
  </w:style>
  <w:style w:type="character" w:customStyle="1" w:styleId="ListLabel32">
    <w:name w:val="ListLabel 32"/>
    <w:qFormat/>
    <w:rsid w:val="003206DF"/>
    <w:rPr>
      <w:rFonts w:cs="Courier New"/>
    </w:rPr>
  </w:style>
  <w:style w:type="character" w:customStyle="1" w:styleId="ListLabel33">
    <w:name w:val="ListLabel 33"/>
    <w:qFormat/>
    <w:rsid w:val="003206DF"/>
    <w:rPr>
      <w:rFonts w:cs="Times New Roman"/>
    </w:rPr>
  </w:style>
  <w:style w:type="character" w:customStyle="1" w:styleId="ListLabel34">
    <w:name w:val="ListLabel 34"/>
    <w:qFormat/>
    <w:rsid w:val="003206DF"/>
    <w:rPr>
      <w:rFonts w:cs="Courier New"/>
    </w:rPr>
  </w:style>
  <w:style w:type="character" w:customStyle="1" w:styleId="ListLabel35">
    <w:name w:val="ListLabel 35"/>
    <w:qFormat/>
    <w:rsid w:val="003206DF"/>
    <w:rPr>
      <w:rFonts w:cs="Courier New"/>
    </w:rPr>
  </w:style>
  <w:style w:type="character" w:customStyle="1" w:styleId="ListLabel36">
    <w:name w:val="ListLabel 36"/>
    <w:qFormat/>
    <w:rsid w:val="003206DF"/>
    <w:rPr>
      <w:rFonts w:cs="Courier New"/>
    </w:rPr>
  </w:style>
  <w:style w:type="paragraph" w:styleId="Nagwek">
    <w:name w:val="header"/>
    <w:basedOn w:val="Normalny"/>
    <w:next w:val="Tekstpodstawowy"/>
    <w:link w:val="NagwekZnak"/>
    <w:qFormat/>
    <w:rsid w:val="003206DF"/>
    <w:pPr>
      <w:keepNext/>
      <w:spacing w:before="240" w:after="120"/>
    </w:pPr>
    <w:rPr>
      <w:rFonts w:ascii="Liberation Sans" w:eastAsia="Arial Unicode MS" w:hAnsi="Liberation Sans" w:cs="Mangal"/>
      <w:sz w:val="28"/>
      <w:szCs w:val="28"/>
    </w:rPr>
  </w:style>
  <w:style w:type="paragraph" w:styleId="Tekstpodstawowy">
    <w:name w:val="Body Text"/>
    <w:basedOn w:val="Normalny"/>
    <w:link w:val="TekstpodstawowyZnak"/>
    <w:semiHidden/>
    <w:rsid w:val="00F96F9D"/>
    <w:pPr>
      <w:tabs>
        <w:tab w:val="left" w:pos="900"/>
      </w:tabs>
      <w:jc w:val="both"/>
    </w:pPr>
  </w:style>
  <w:style w:type="paragraph" w:styleId="Lista">
    <w:name w:val="List"/>
    <w:basedOn w:val="Tekstpodstawowy"/>
    <w:rsid w:val="003206DF"/>
    <w:rPr>
      <w:rFonts w:cs="Mangal"/>
    </w:rPr>
  </w:style>
  <w:style w:type="paragraph" w:customStyle="1" w:styleId="Caption">
    <w:name w:val="Caption"/>
    <w:basedOn w:val="Normalny"/>
    <w:qFormat/>
    <w:rsid w:val="003206DF"/>
    <w:pPr>
      <w:suppressLineNumbers/>
      <w:spacing w:before="120" w:after="120"/>
    </w:pPr>
    <w:rPr>
      <w:rFonts w:cs="Mangal"/>
      <w:i/>
      <w:iCs/>
    </w:rPr>
  </w:style>
  <w:style w:type="paragraph" w:customStyle="1" w:styleId="Indeks">
    <w:name w:val="Indeks"/>
    <w:basedOn w:val="Normalny"/>
    <w:qFormat/>
    <w:rsid w:val="003206DF"/>
    <w:pPr>
      <w:suppressLineNumbers/>
    </w:pPr>
    <w:rPr>
      <w:rFonts w:cs="Mangal"/>
    </w:rPr>
  </w:style>
  <w:style w:type="paragraph" w:customStyle="1" w:styleId="Header">
    <w:name w:val="Header"/>
    <w:basedOn w:val="Normalny"/>
    <w:link w:val="NagwekZnak"/>
    <w:uiPriority w:val="99"/>
    <w:semiHidden/>
    <w:unhideWhenUsed/>
    <w:rsid w:val="00AE09BB"/>
    <w:pPr>
      <w:tabs>
        <w:tab w:val="center" w:pos="4536"/>
        <w:tab w:val="right" w:pos="9072"/>
      </w:tabs>
    </w:pPr>
    <w:rPr>
      <w:rFonts w:asciiTheme="minorHAnsi" w:eastAsiaTheme="minorHAnsi" w:hAnsiTheme="minorHAnsi" w:cstheme="minorBidi"/>
      <w:sz w:val="22"/>
      <w:szCs w:val="22"/>
      <w:lang w:eastAsia="en-US"/>
    </w:rPr>
  </w:style>
  <w:style w:type="paragraph" w:customStyle="1" w:styleId="Footer">
    <w:name w:val="Footer"/>
    <w:basedOn w:val="Normalny"/>
    <w:link w:val="StopkaZnak"/>
    <w:uiPriority w:val="99"/>
    <w:unhideWhenUsed/>
    <w:rsid w:val="00AE09BB"/>
    <w:pPr>
      <w:tabs>
        <w:tab w:val="center" w:pos="4536"/>
        <w:tab w:val="right" w:pos="9072"/>
      </w:tab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qFormat/>
    <w:rsid w:val="00AE09BB"/>
    <w:rPr>
      <w:rFonts w:ascii="Tahoma" w:eastAsiaTheme="minorHAnsi" w:hAnsi="Tahoma" w:cs="Tahoma"/>
      <w:sz w:val="16"/>
      <w:szCs w:val="16"/>
      <w:lang w:eastAsia="en-US"/>
    </w:rPr>
  </w:style>
  <w:style w:type="paragraph" w:styleId="Akapitzlist">
    <w:name w:val="List Paragraph"/>
    <w:basedOn w:val="Normalny"/>
    <w:link w:val="AkapitzlistZnak"/>
    <w:uiPriority w:val="34"/>
    <w:qFormat/>
    <w:rsid w:val="00AE09BB"/>
    <w:pPr>
      <w:spacing w:after="200" w:line="276" w:lineRule="auto"/>
      <w:ind w:left="720"/>
    </w:pPr>
    <w:rPr>
      <w:rFonts w:eastAsia="Calibri"/>
      <w:lang w:eastAsia="en-US"/>
    </w:rPr>
  </w:style>
  <w:style w:type="paragraph" w:customStyle="1" w:styleId="Default">
    <w:name w:val="Default"/>
    <w:qFormat/>
    <w:rsid w:val="004B31DB"/>
    <w:rPr>
      <w:rFonts w:ascii="Calibri" w:eastAsia="Calibri" w:hAnsi="Calibri" w:cs="Calibri"/>
      <w:color w:val="000000"/>
      <w:sz w:val="24"/>
      <w:szCs w:val="24"/>
    </w:rPr>
  </w:style>
  <w:style w:type="paragraph" w:customStyle="1" w:styleId="tekst">
    <w:name w:val="tekst"/>
    <w:basedOn w:val="Normalny"/>
    <w:qFormat/>
    <w:rsid w:val="00076415"/>
    <w:pPr>
      <w:spacing w:after="120"/>
    </w:pPr>
    <w:rPr>
      <w:rFonts w:ascii="Arial" w:eastAsia="MS Mincho" w:hAnsi="Arial" w:cs="Arial"/>
      <w:sz w:val="22"/>
      <w:szCs w:val="22"/>
      <w:lang w:eastAsia="ja-JP"/>
    </w:rPr>
  </w:style>
  <w:style w:type="paragraph" w:customStyle="1" w:styleId="Tabelapozycja">
    <w:name w:val="Tabela pozycja"/>
    <w:basedOn w:val="Normalny"/>
    <w:qFormat/>
    <w:rsid w:val="00AE1FB1"/>
    <w:rPr>
      <w:rFonts w:ascii="Arial" w:eastAsia="MS Outlook" w:hAnsi="Arial"/>
      <w:sz w:val="22"/>
      <w:szCs w:val="20"/>
    </w:rPr>
  </w:style>
  <w:style w:type="paragraph" w:customStyle="1" w:styleId="Normalny1">
    <w:name w:val="Normalny1"/>
    <w:qFormat/>
    <w:rsid w:val="00AE1FB1"/>
    <w:pPr>
      <w:suppressAutoHyphens/>
    </w:pPr>
    <w:rPr>
      <w:rFonts w:ascii="Arial" w:eastAsia="Calibri" w:hAnsi="Arial" w:cs="Arial"/>
      <w:color w:val="000000"/>
      <w:sz w:val="24"/>
      <w:szCs w:val="24"/>
      <w:lang w:eastAsia="ar-SA"/>
    </w:rPr>
  </w:style>
  <w:style w:type="table" w:styleId="Tabela-Siatka">
    <w:name w:val="Table Grid"/>
    <w:basedOn w:val="Standardowy"/>
    <w:uiPriority w:val="59"/>
    <w:rsid w:val="000A40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cpubenchmark.net/laptop.ht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cpubenchmark.net/laptop.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pubenchmark.net/laptop.html"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cpubenchmark.net/laptop.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24</Pages>
  <Words>4861</Words>
  <Characters>29167</Characters>
  <Application>Microsoft Office Word</Application>
  <DocSecurity>0</DocSecurity>
  <Lines>243</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dc:creator>
  <dc:description/>
  <cp:lastModifiedBy>mwawrzyniak</cp:lastModifiedBy>
  <cp:revision>4</cp:revision>
  <cp:lastPrinted>2017-04-11T07:24:00Z</cp:lastPrinted>
  <dcterms:created xsi:type="dcterms:W3CDTF">2017-04-10T14:02:00Z</dcterms:created>
  <dcterms:modified xsi:type="dcterms:W3CDTF">2017-04-11T07:28:00Z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