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7E22A7" w:rsidRPr="003D0BC7" w14:paraId="48E63E45" w14:textId="77777777" w:rsidTr="007E22A7">
        <w:tc>
          <w:tcPr>
            <w:tcW w:w="1951" w:type="dxa"/>
          </w:tcPr>
          <w:p w14:paraId="4918B401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>Nazwa</w:t>
            </w:r>
          </w:p>
        </w:tc>
        <w:tc>
          <w:tcPr>
            <w:tcW w:w="7111" w:type="dxa"/>
          </w:tcPr>
          <w:p w14:paraId="53BE5C42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>Parametry</w:t>
            </w:r>
            <w:r>
              <w:rPr>
                <w:rFonts w:ascii="Calibri" w:eastAsia="Calibri" w:hAnsi="Calibri" w:cs="Times New Roman"/>
              </w:rPr>
              <w:t xml:space="preserve"> minimalne</w:t>
            </w:r>
          </w:p>
        </w:tc>
      </w:tr>
      <w:tr w:rsidR="007E22A7" w:rsidRPr="003D0BC7" w14:paraId="52FCD7D2" w14:textId="77777777" w:rsidTr="007E22A7">
        <w:tc>
          <w:tcPr>
            <w:tcW w:w="1951" w:type="dxa"/>
          </w:tcPr>
          <w:p w14:paraId="43EFC54B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>Procesor</w:t>
            </w:r>
          </w:p>
        </w:tc>
        <w:tc>
          <w:tcPr>
            <w:tcW w:w="7111" w:type="dxa"/>
          </w:tcPr>
          <w:p w14:paraId="60709B1F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>-ośmiordzeniowy, dedykowany do pracy z zaoferowanym serwerem</w:t>
            </w:r>
          </w:p>
          <w:p w14:paraId="5AFBDC09" w14:textId="77777777" w:rsidR="007E22A7" w:rsidRPr="003D0BC7" w:rsidRDefault="007E22A7" w:rsidP="007E22A7">
            <w:pPr>
              <w:rPr>
                <w:rFonts w:ascii="Calibri" w:eastAsia="Calibri" w:hAnsi="Calibri" w:cs="Times New Roman"/>
                <w:bCs/>
                <w:color w:val="000000"/>
              </w:rPr>
            </w:pPr>
            <w:r w:rsidRPr="003D0BC7">
              <w:rPr>
                <w:rFonts w:ascii="Calibri" w:eastAsia="Calibri" w:hAnsi="Calibri" w:cs="Times New Roman"/>
              </w:rPr>
              <w:t>-</w:t>
            </w:r>
            <w:r w:rsidRPr="003D0BC7">
              <w:rPr>
                <w:rFonts w:ascii="Calibri" w:eastAsia="Calibri" w:hAnsi="Calibri" w:cs="Times New Roman"/>
                <w:bCs/>
                <w:color w:val="000000"/>
              </w:rPr>
              <w:t xml:space="preserve"> powinien osiągać w teście wydajności </w:t>
            </w:r>
            <w:proofErr w:type="spellStart"/>
            <w:r w:rsidRPr="003D0BC7">
              <w:rPr>
                <w:rFonts w:ascii="Calibri" w:eastAsia="Calibri" w:hAnsi="Calibri" w:cs="Times New Roman"/>
                <w:bCs/>
                <w:color w:val="000000"/>
              </w:rPr>
              <w:t>Passmark</w:t>
            </w:r>
            <w:proofErr w:type="spellEnd"/>
            <w:r w:rsidRPr="003D0BC7">
              <w:rPr>
                <w:rFonts w:ascii="Calibri" w:eastAsia="Calibri" w:hAnsi="Calibri" w:cs="Times New Roman"/>
                <w:bCs/>
                <w:color w:val="000000"/>
              </w:rPr>
              <w:t xml:space="preserve">, CPU Mark dostępnym na </w:t>
            </w:r>
            <w:r w:rsidRPr="003D0BC7">
              <w:rPr>
                <w:rFonts w:ascii="Calibri" w:eastAsia="Calibri" w:hAnsi="Calibri" w:cs="Times New Roman"/>
              </w:rPr>
              <w:t xml:space="preserve"> </w:t>
            </w:r>
            <w:hyperlink r:id="rId6" w:history="1">
              <w:r w:rsidRPr="003D0BC7">
                <w:rPr>
                  <w:rFonts w:ascii="Calibri" w:eastAsia="Calibri" w:hAnsi="Calibri" w:cs="Times New Roman"/>
                  <w:color w:val="0000FF"/>
                  <w:u w:val="single"/>
                </w:rPr>
                <w:t>http://www.cpubenchmark.net</w:t>
              </w:r>
            </w:hyperlink>
            <w:r w:rsidRPr="003D0BC7">
              <w:rPr>
                <w:rFonts w:ascii="Calibri" w:eastAsia="Calibri" w:hAnsi="Calibri" w:cs="Times New Roman"/>
                <w:bCs/>
                <w:color w:val="000000"/>
              </w:rPr>
              <w:t xml:space="preserve"> co najmniej 11</w:t>
            </w:r>
            <w:r w:rsidR="001B2A4D">
              <w:rPr>
                <w:rFonts w:ascii="Calibri" w:eastAsia="Calibri" w:hAnsi="Calibri" w:cs="Times New Roman"/>
                <w:bCs/>
                <w:color w:val="000000"/>
              </w:rPr>
              <w:t>65</w:t>
            </w:r>
            <w:r>
              <w:rPr>
                <w:rFonts w:ascii="Calibri" w:eastAsia="Calibri" w:hAnsi="Calibri" w:cs="Times New Roman"/>
                <w:bCs/>
                <w:color w:val="000000"/>
              </w:rPr>
              <w:t>6</w:t>
            </w:r>
            <w:r w:rsidRPr="003D0BC7">
              <w:rPr>
                <w:rFonts w:ascii="Calibri" w:eastAsia="Calibri" w:hAnsi="Calibri" w:cs="Times New Roman"/>
                <w:bCs/>
                <w:color w:val="000000"/>
              </w:rPr>
              <w:t xml:space="preserve"> punktów, </w:t>
            </w:r>
          </w:p>
          <w:p w14:paraId="0B353511" w14:textId="77777777" w:rsidR="007E22A7" w:rsidRPr="003D0BC7" w:rsidRDefault="007E22A7" w:rsidP="007E22A7">
            <w:pPr>
              <w:widowControl w:val="0"/>
              <w:suppressLineNumbers/>
              <w:suppressAutoHyphens/>
              <w:jc w:val="both"/>
              <w:rPr>
                <w:rFonts w:ascii="Calibri" w:eastAsia="Lucida Sans Unicode" w:hAnsi="Calibri" w:cs="Calibri"/>
                <w:lang w:eastAsia="ar-SA"/>
              </w:rPr>
            </w:pPr>
            <w:r w:rsidRPr="003D0BC7">
              <w:rPr>
                <w:rFonts w:ascii="Calibri" w:eastAsia="Lucida Sans Unicode" w:hAnsi="Calibri" w:cs="Calibri"/>
                <w:lang w:eastAsia="ar-SA"/>
              </w:rPr>
              <w:t>- maksymalne TDP - 85W,</w:t>
            </w:r>
          </w:p>
          <w:p w14:paraId="134180F4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>- zainstalowane 2 sztuki</w:t>
            </w:r>
          </w:p>
        </w:tc>
      </w:tr>
      <w:tr w:rsidR="007E22A7" w:rsidRPr="003D0BC7" w14:paraId="63C1F7CC" w14:textId="77777777" w:rsidTr="007E22A7">
        <w:tc>
          <w:tcPr>
            <w:tcW w:w="1951" w:type="dxa"/>
          </w:tcPr>
          <w:p w14:paraId="48F0828F" w14:textId="77777777" w:rsidR="007E22A7" w:rsidRPr="003D0BC7" w:rsidRDefault="007E22A7" w:rsidP="007E22A7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0BC7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Płyta główna:</w:t>
            </w:r>
          </w:p>
          <w:p w14:paraId="4DCD77AC" w14:textId="77777777" w:rsidR="007E22A7" w:rsidRPr="003D0BC7" w:rsidRDefault="007E22A7" w:rsidP="007E22A7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11" w:type="dxa"/>
          </w:tcPr>
          <w:p w14:paraId="5E74E583" w14:textId="77777777" w:rsidR="007E22A7" w:rsidRPr="003D0BC7" w:rsidRDefault="007E22A7" w:rsidP="007E22A7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0BC7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-pamięć: min. 24 gniazda DDR4 </w:t>
            </w:r>
            <w:proofErr w:type="spellStart"/>
            <w:r w:rsidRPr="003D0BC7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Registered</w:t>
            </w:r>
            <w:proofErr w:type="spellEnd"/>
          </w:p>
          <w:p w14:paraId="4595BF3C" w14:textId="77777777" w:rsidR="007E22A7" w:rsidRPr="003D0BC7" w:rsidRDefault="007E22A7" w:rsidP="007E22A7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0B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-chipset rekomendowany przez producenta procesora.</w:t>
            </w:r>
          </w:p>
          <w:p w14:paraId="1CD6492D" w14:textId="77777777" w:rsidR="007E22A7" w:rsidRPr="003D0BC7" w:rsidRDefault="007E22A7" w:rsidP="007E22A7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0B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możliwość instalacji 2 procesorów fizycznych ośmiordzeniowych</w:t>
            </w:r>
          </w:p>
        </w:tc>
      </w:tr>
      <w:tr w:rsidR="007E22A7" w:rsidRPr="003D0BC7" w14:paraId="5094F85B" w14:textId="77777777" w:rsidTr="007E22A7">
        <w:tc>
          <w:tcPr>
            <w:tcW w:w="1951" w:type="dxa"/>
          </w:tcPr>
          <w:p w14:paraId="234C2CA5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>Pamięć</w:t>
            </w:r>
          </w:p>
        </w:tc>
        <w:tc>
          <w:tcPr>
            <w:tcW w:w="7111" w:type="dxa"/>
          </w:tcPr>
          <w:p w14:paraId="3C59801F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- 128</w:t>
            </w:r>
            <w:r w:rsidRPr="003D0BC7">
              <w:rPr>
                <w:rFonts w:ascii="Calibri" w:eastAsia="Calibri" w:hAnsi="Calibri" w:cs="Times New Roman"/>
              </w:rPr>
              <w:t xml:space="preserve"> GB RDIMM</w:t>
            </w:r>
          </w:p>
        </w:tc>
      </w:tr>
      <w:tr w:rsidR="007E22A7" w:rsidRPr="003D0BC7" w14:paraId="68533195" w14:textId="77777777" w:rsidTr="007E22A7">
        <w:tc>
          <w:tcPr>
            <w:tcW w:w="1951" w:type="dxa"/>
          </w:tcPr>
          <w:p w14:paraId="7E08A5C1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 xml:space="preserve">Kieszenie na dyski </w:t>
            </w:r>
          </w:p>
        </w:tc>
        <w:tc>
          <w:tcPr>
            <w:tcW w:w="7111" w:type="dxa"/>
          </w:tcPr>
          <w:p w14:paraId="2CCBD021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>- min.</w:t>
            </w:r>
            <w:r>
              <w:rPr>
                <w:rFonts w:ascii="Calibri" w:eastAsia="Calibri" w:hAnsi="Calibri" w:cs="Times New Roman"/>
              </w:rPr>
              <w:t>2,5</w:t>
            </w:r>
            <w:r w:rsidRPr="003D0BC7">
              <w:rPr>
                <w:rFonts w:ascii="Calibri" w:eastAsia="Calibri" w:hAnsi="Calibri" w:cs="Times New Roman"/>
              </w:rPr>
              <w:t>’’ lub 3,5’’</w:t>
            </w:r>
          </w:p>
          <w:p w14:paraId="21FC54F0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 xml:space="preserve">- hot </w:t>
            </w:r>
            <w:proofErr w:type="spellStart"/>
            <w:r w:rsidRPr="003D0BC7">
              <w:rPr>
                <w:rFonts w:ascii="Calibri" w:eastAsia="Calibri" w:hAnsi="Calibri" w:cs="Times New Roman"/>
              </w:rPr>
              <w:t>swap</w:t>
            </w:r>
            <w:proofErr w:type="spellEnd"/>
          </w:p>
        </w:tc>
      </w:tr>
      <w:tr w:rsidR="007E22A7" w:rsidRPr="003D0BC7" w14:paraId="3EFB8F74" w14:textId="77777777" w:rsidTr="007E22A7">
        <w:tc>
          <w:tcPr>
            <w:tcW w:w="1951" w:type="dxa"/>
          </w:tcPr>
          <w:p w14:paraId="5AA21C62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>Kontroler RAID</w:t>
            </w:r>
          </w:p>
        </w:tc>
        <w:tc>
          <w:tcPr>
            <w:tcW w:w="7111" w:type="dxa"/>
          </w:tcPr>
          <w:p w14:paraId="1827D417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>- obsługa SAS, SATA,</w:t>
            </w:r>
          </w:p>
          <w:p w14:paraId="4B002CD4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>- przepustowość SAS-12</w:t>
            </w:r>
            <w:bookmarkStart w:id="0" w:name="_GoBack"/>
            <w:bookmarkEnd w:id="0"/>
            <w:r w:rsidRPr="003D0BC7">
              <w:rPr>
                <w:rFonts w:ascii="Calibri" w:eastAsia="Calibri" w:hAnsi="Calibri" w:cs="Times New Roman"/>
              </w:rPr>
              <w:t xml:space="preserve">Gb/s, SATA – 6 </w:t>
            </w:r>
            <w:proofErr w:type="spellStart"/>
            <w:r w:rsidRPr="003D0BC7">
              <w:rPr>
                <w:rFonts w:ascii="Calibri" w:eastAsia="Calibri" w:hAnsi="Calibri" w:cs="Times New Roman"/>
              </w:rPr>
              <w:t>Gb</w:t>
            </w:r>
            <w:proofErr w:type="spellEnd"/>
            <w:r w:rsidRPr="003D0BC7">
              <w:rPr>
                <w:rFonts w:ascii="Calibri" w:eastAsia="Calibri" w:hAnsi="Calibri" w:cs="Times New Roman"/>
              </w:rPr>
              <w:t>/s</w:t>
            </w:r>
          </w:p>
          <w:p w14:paraId="60C49CE0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>- RAID – 0, 1, 10, 5, 50, 6, 60</w:t>
            </w:r>
          </w:p>
          <w:p w14:paraId="71C331BC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>- możliwość utworzenia do 64 napędów logicznych</w:t>
            </w:r>
          </w:p>
          <w:p w14:paraId="6857FCDE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 xml:space="preserve">- </w:t>
            </w:r>
            <w:r w:rsidR="00A84259">
              <w:rPr>
                <w:rFonts w:ascii="Calibri" w:eastAsia="Calibri" w:hAnsi="Calibri" w:cs="Times New Roman"/>
              </w:rPr>
              <w:t xml:space="preserve">min. </w:t>
            </w:r>
            <w:r w:rsidRPr="003D0BC7">
              <w:rPr>
                <w:rFonts w:ascii="Calibri" w:eastAsia="Calibri" w:hAnsi="Calibri" w:cs="Times New Roman"/>
              </w:rPr>
              <w:t>2 GB Cache</w:t>
            </w:r>
          </w:p>
          <w:p w14:paraId="128CCF5B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 xml:space="preserve">- </w:t>
            </w:r>
            <w:proofErr w:type="spellStart"/>
            <w:r w:rsidRPr="003D0BC7">
              <w:rPr>
                <w:rFonts w:ascii="Calibri" w:eastAsia="Calibri" w:hAnsi="Calibri" w:cs="Times New Roman"/>
              </w:rPr>
              <w:t>flash</w:t>
            </w:r>
            <w:proofErr w:type="spellEnd"/>
            <w:r w:rsidRPr="003D0BC7">
              <w:rPr>
                <w:rFonts w:ascii="Calibri" w:eastAsia="Calibri" w:hAnsi="Calibri" w:cs="Times New Roman"/>
              </w:rPr>
              <w:t xml:space="preserve"> backup</w:t>
            </w:r>
          </w:p>
        </w:tc>
      </w:tr>
      <w:tr w:rsidR="007E22A7" w:rsidRPr="003D0BC7" w14:paraId="00E78A73" w14:textId="77777777" w:rsidTr="007E22A7">
        <w:tc>
          <w:tcPr>
            <w:tcW w:w="1951" w:type="dxa"/>
          </w:tcPr>
          <w:p w14:paraId="53BB3439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>Karty sieciowe</w:t>
            </w:r>
          </w:p>
        </w:tc>
        <w:tc>
          <w:tcPr>
            <w:tcW w:w="7111" w:type="dxa"/>
          </w:tcPr>
          <w:p w14:paraId="4FCF5BCD" w14:textId="77777777" w:rsidR="007E22A7" w:rsidRDefault="007E22A7" w:rsidP="007E22A7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 xml:space="preserve">- min. 4x </w:t>
            </w:r>
            <w:proofErr w:type="spellStart"/>
            <w:r w:rsidRPr="003D0BC7">
              <w:rPr>
                <w:rFonts w:ascii="Calibri" w:eastAsia="Calibri" w:hAnsi="Calibri" w:cs="Times New Roman"/>
              </w:rPr>
              <w:t>Gb</w:t>
            </w:r>
            <w:proofErr w:type="spellEnd"/>
            <w:r w:rsidRPr="003D0BC7">
              <w:rPr>
                <w:rFonts w:ascii="Calibri" w:eastAsia="Calibri" w:hAnsi="Calibri" w:cs="Times New Roman"/>
              </w:rPr>
              <w:t xml:space="preserve"> RJ-45</w:t>
            </w:r>
          </w:p>
          <w:p w14:paraId="6101B34B" w14:textId="77777777" w:rsidR="007E22A7" w:rsidRDefault="007E22A7" w:rsidP="007E22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- 2 x SFP+ 10G</w:t>
            </w:r>
          </w:p>
          <w:p w14:paraId="19482CB3" w14:textId="77777777" w:rsidR="00B84A32" w:rsidRPr="003D0BC7" w:rsidRDefault="00B84A32" w:rsidP="00B84A3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Pr="001B2A4D">
              <w:rPr>
                <w:rFonts w:eastAsia="Times New Roman" w:cstheme="minorHAnsi"/>
              </w:rPr>
              <w:t xml:space="preserve">dedykowana karta LAN 1 </w:t>
            </w:r>
            <w:proofErr w:type="spellStart"/>
            <w:r w:rsidRPr="001B2A4D">
              <w:rPr>
                <w:rFonts w:eastAsia="Times New Roman" w:cstheme="minorHAnsi"/>
              </w:rPr>
              <w:t>Gbps</w:t>
            </w:r>
            <w:proofErr w:type="spellEnd"/>
            <w:r w:rsidRPr="001B2A4D">
              <w:rPr>
                <w:rFonts w:eastAsia="Times New Roman" w:cstheme="minorHAnsi"/>
              </w:rPr>
              <w:t xml:space="preserve"> ze złączem serwisowym RJ-45 umożliwiająca zdalne zarządzanie serwerem</w:t>
            </w:r>
          </w:p>
        </w:tc>
      </w:tr>
      <w:tr w:rsidR="007E22A7" w:rsidRPr="003D0BC7" w14:paraId="64B01650" w14:textId="77777777" w:rsidTr="007E22A7">
        <w:tc>
          <w:tcPr>
            <w:tcW w:w="1951" w:type="dxa"/>
          </w:tcPr>
          <w:p w14:paraId="4DB712D3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>Zainstalowane dyski</w:t>
            </w:r>
          </w:p>
        </w:tc>
        <w:tc>
          <w:tcPr>
            <w:tcW w:w="7111" w:type="dxa"/>
          </w:tcPr>
          <w:p w14:paraId="035A1993" w14:textId="77777777" w:rsidR="007E22A7" w:rsidRDefault="007E22A7" w:rsidP="007E22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min. 6</w:t>
            </w:r>
            <w:r w:rsidRPr="003D0BC7">
              <w:rPr>
                <w:rFonts w:ascii="Calibri" w:eastAsia="Calibri" w:hAnsi="Calibri" w:cs="Times New Roman"/>
              </w:rPr>
              <w:t xml:space="preserve"> x </w:t>
            </w:r>
            <w:r>
              <w:rPr>
                <w:rFonts w:ascii="Calibri" w:eastAsia="Calibri" w:hAnsi="Calibri" w:cs="Times New Roman"/>
              </w:rPr>
              <w:t>1,8 T</w:t>
            </w:r>
            <w:r w:rsidRPr="003D0BC7">
              <w:rPr>
                <w:rFonts w:ascii="Calibri" w:eastAsia="Calibri" w:hAnsi="Calibri" w:cs="Times New Roman"/>
              </w:rPr>
              <w:t>B SAS</w:t>
            </w:r>
          </w:p>
          <w:p w14:paraId="3293D114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-min. 2x 480 GB SSD</w:t>
            </w:r>
          </w:p>
          <w:p w14:paraId="6BC8BA57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>- prędkość obrotowa 10k na minutę</w:t>
            </w:r>
          </w:p>
          <w:p w14:paraId="0EA17FCA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>- hot plug</w:t>
            </w:r>
          </w:p>
        </w:tc>
      </w:tr>
      <w:tr w:rsidR="007E22A7" w:rsidRPr="003D0BC7" w14:paraId="35A677E5" w14:textId="77777777" w:rsidTr="007E22A7">
        <w:tc>
          <w:tcPr>
            <w:tcW w:w="1951" w:type="dxa"/>
          </w:tcPr>
          <w:p w14:paraId="5254E22A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>Obudowa</w:t>
            </w:r>
          </w:p>
        </w:tc>
        <w:tc>
          <w:tcPr>
            <w:tcW w:w="7111" w:type="dxa"/>
          </w:tcPr>
          <w:p w14:paraId="1D753CB4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 xml:space="preserve">- </w:t>
            </w:r>
            <w:proofErr w:type="spellStart"/>
            <w:r w:rsidRPr="003D0BC7">
              <w:rPr>
                <w:rFonts w:ascii="Calibri" w:eastAsia="Calibri" w:hAnsi="Calibri" w:cs="Times New Roman"/>
              </w:rPr>
              <w:t>rack</w:t>
            </w:r>
            <w:proofErr w:type="spellEnd"/>
            <w:r w:rsidRPr="003D0BC7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7E22A7" w:rsidRPr="003D0BC7" w14:paraId="20EF7CBF" w14:textId="77777777" w:rsidTr="007E22A7">
        <w:tc>
          <w:tcPr>
            <w:tcW w:w="1951" w:type="dxa"/>
          </w:tcPr>
          <w:p w14:paraId="4E525000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>Dodatkowe wymagania</w:t>
            </w:r>
          </w:p>
        </w:tc>
        <w:tc>
          <w:tcPr>
            <w:tcW w:w="7111" w:type="dxa"/>
          </w:tcPr>
          <w:p w14:paraId="46D3F89A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 xml:space="preserve">- szyny montażowe do szafy </w:t>
            </w:r>
            <w:proofErr w:type="spellStart"/>
            <w:r w:rsidRPr="003D0BC7">
              <w:rPr>
                <w:rFonts w:ascii="Calibri" w:eastAsia="Calibri" w:hAnsi="Calibri" w:cs="Times New Roman"/>
              </w:rPr>
              <w:t>rack</w:t>
            </w:r>
            <w:proofErr w:type="spellEnd"/>
          </w:p>
          <w:p w14:paraId="4CF4F54D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>- zasilacz dedykowany do pracy z zaoferowanym serwerem</w:t>
            </w:r>
          </w:p>
          <w:p w14:paraId="6C735E24" w14:textId="77777777" w:rsidR="001B2A4D" w:rsidRPr="003D0BC7" w:rsidRDefault="007E22A7" w:rsidP="007E22A7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>- zestaw wentylatorów dedykowanych do zaoferowanego serwera</w:t>
            </w:r>
          </w:p>
        </w:tc>
      </w:tr>
      <w:tr w:rsidR="007E22A7" w:rsidRPr="00324EDE" w14:paraId="3A74D690" w14:textId="77777777" w:rsidTr="007E22A7">
        <w:tc>
          <w:tcPr>
            <w:tcW w:w="1951" w:type="dxa"/>
          </w:tcPr>
          <w:p w14:paraId="1E9173FF" w14:textId="77777777" w:rsidR="007E22A7" w:rsidRPr="003D0BC7" w:rsidRDefault="007E22A7" w:rsidP="007E22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Gwarancja</w:t>
            </w:r>
          </w:p>
        </w:tc>
        <w:tc>
          <w:tcPr>
            <w:tcW w:w="7111" w:type="dxa"/>
          </w:tcPr>
          <w:p w14:paraId="4D1BB17D" w14:textId="77777777" w:rsidR="007E22A7" w:rsidRPr="00324EDE" w:rsidRDefault="007E22A7" w:rsidP="007E22A7">
            <w:pPr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- min. 3 lata NBD on-</w:t>
            </w:r>
            <w:proofErr w:type="spellStart"/>
            <w:r>
              <w:rPr>
                <w:rFonts w:ascii="Calibri" w:eastAsia="Calibri" w:hAnsi="Calibri" w:cs="Times New Roman"/>
              </w:rPr>
              <w:t>site</w:t>
            </w:r>
            <w:proofErr w:type="spellEnd"/>
          </w:p>
        </w:tc>
      </w:tr>
    </w:tbl>
    <w:p w14:paraId="2F581719" w14:textId="77777777" w:rsidR="00124165" w:rsidRDefault="00726E75" w:rsidP="00A65681">
      <w:pPr>
        <w:pStyle w:val="Akapitzlist"/>
        <w:numPr>
          <w:ilvl w:val="0"/>
          <w:numId w:val="2"/>
        </w:numPr>
        <w:ind w:left="426"/>
      </w:pPr>
      <w:r>
        <w:t>Serwer</w:t>
      </w:r>
    </w:p>
    <w:p w14:paraId="617AEA2E" w14:textId="77777777" w:rsidR="001B2A4D" w:rsidRDefault="001B2A4D" w:rsidP="007E22A7">
      <w:r>
        <w:t>Oferowany serwer musi znajdować się na liście zgodności oprogramowania VMWARE.</w:t>
      </w:r>
    </w:p>
    <w:p w14:paraId="4376C738" w14:textId="77777777" w:rsidR="007E22A7" w:rsidRDefault="007E22A7" w:rsidP="00735DE5">
      <w:pPr>
        <w:pStyle w:val="Akapitzlist"/>
        <w:numPr>
          <w:ilvl w:val="0"/>
          <w:numId w:val="2"/>
        </w:numPr>
        <w:ind w:left="426"/>
      </w:pPr>
      <w:r>
        <w:t>Oprogramowanie VMWARE ESSENTIAL Plus  wraz z 3 letnim wsparciem podstawowym</w:t>
      </w:r>
    </w:p>
    <w:p w14:paraId="3EC58763" w14:textId="77777777" w:rsidR="007E22A7" w:rsidRDefault="007E22A7" w:rsidP="007E22A7">
      <w:pPr>
        <w:pStyle w:val="Akapitzlist"/>
      </w:pPr>
    </w:p>
    <w:p w14:paraId="3AE7A4DA" w14:textId="77777777" w:rsidR="007E22A7" w:rsidRDefault="007E22A7" w:rsidP="00735DE5">
      <w:pPr>
        <w:pStyle w:val="Akapitzlist"/>
        <w:numPr>
          <w:ilvl w:val="0"/>
          <w:numId w:val="2"/>
        </w:numPr>
        <w:ind w:left="426"/>
      </w:pPr>
      <w:r>
        <w:t xml:space="preserve">Moduły pamięci RDIMM DDR4 </w:t>
      </w:r>
      <w:r w:rsidR="00F0096A">
        <w:t>16 GB – szt. 12</w:t>
      </w:r>
      <w:r w:rsidR="001B2A4D">
        <w:t xml:space="preserve"> - pamięci będą zainstalowane w dwóch serwerach </w:t>
      </w:r>
      <w:proofErr w:type="spellStart"/>
      <w:r w:rsidR="001B2A4D">
        <w:t>Huawei</w:t>
      </w:r>
      <w:proofErr w:type="spellEnd"/>
      <w:r w:rsidR="001B2A4D">
        <w:t xml:space="preserve"> RH2288H v3</w:t>
      </w:r>
    </w:p>
    <w:p w14:paraId="63AC0866" w14:textId="77777777" w:rsidR="007E22A7" w:rsidRDefault="007E22A7" w:rsidP="007E22A7">
      <w:pPr>
        <w:pStyle w:val="Akapitzlist"/>
      </w:pPr>
    </w:p>
    <w:p w14:paraId="59CB1CA7" w14:textId="77777777" w:rsidR="007E22A7" w:rsidRDefault="007E22A7" w:rsidP="00735DE5">
      <w:pPr>
        <w:pStyle w:val="Akapitzlist"/>
        <w:numPr>
          <w:ilvl w:val="0"/>
          <w:numId w:val="2"/>
        </w:numPr>
        <w:ind w:left="426"/>
      </w:pPr>
      <w:r>
        <w:t xml:space="preserve">UPS </w:t>
      </w:r>
      <w:proofErr w:type="spellStart"/>
      <w:r>
        <w:t>rack</w:t>
      </w:r>
      <w:proofErr w:type="spellEnd"/>
      <w:r>
        <w:t xml:space="preserve"> on-line – szt.2</w:t>
      </w:r>
    </w:p>
    <w:tbl>
      <w:tblPr>
        <w:tblStyle w:val="Tabela-Siatka"/>
        <w:tblpPr w:leftFromText="141" w:rightFromText="141" w:vertAnchor="page" w:horzAnchor="margin" w:tblpY="12646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A65681" w:rsidRPr="003D0BC7" w14:paraId="7C0C9A20" w14:textId="77777777" w:rsidTr="00E274BE">
        <w:tc>
          <w:tcPr>
            <w:tcW w:w="1951" w:type="dxa"/>
          </w:tcPr>
          <w:p w14:paraId="60170636" w14:textId="77777777" w:rsidR="00A65681" w:rsidRPr="003D0BC7" w:rsidRDefault="00A65681" w:rsidP="00E274BE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>Nazwa</w:t>
            </w:r>
          </w:p>
        </w:tc>
        <w:tc>
          <w:tcPr>
            <w:tcW w:w="7111" w:type="dxa"/>
          </w:tcPr>
          <w:p w14:paraId="6E5633C2" w14:textId="77777777" w:rsidR="00A65681" w:rsidRPr="003D0BC7" w:rsidRDefault="00A65681" w:rsidP="00E274BE">
            <w:pPr>
              <w:rPr>
                <w:rFonts w:ascii="Calibri" w:eastAsia="Calibri" w:hAnsi="Calibri" w:cs="Times New Roman"/>
              </w:rPr>
            </w:pPr>
            <w:r w:rsidRPr="003D0BC7">
              <w:rPr>
                <w:rFonts w:ascii="Calibri" w:eastAsia="Calibri" w:hAnsi="Calibri" w:cs="Times New Roman"/>
              </w:rPr>
              <w:t>Parametry</w:t>
            </w:r>
            <w:r>
              <w:rPr>
                <w:rFonts w:ascii="Calibri" w:eastAsia="Calibri" w:hAnsi="Calibri" w:cs="Times New Roman"/>
              </w:rPr>
              <w:t xml:space="preserve"> minimalne</w:t>
            </w:r>
          </w:p>
        </w:tc>
      </w:tr>
      <w:tr w:rsidR="00A65681" w:rsidRPr="003D0BC7" w14:paraId="1387D50B" w14:textId="77777777" w:rsidTr="00E274BE">
        <w:tc>
          <w:tcPr>
            <w:tcW w:w="1951" w:type="dxa"/>
          </w:tcPr>
          <w:p w14:paraId="0A81B92F" w14:textId="77777777" w:rsidR="00A65681" w:rsidRPr="003D0BC7" w:rsidRDefault="00A65681" w:rsidP="00E274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UPS </w:t>
            </w:r>
          </w:p>
        </w:tc>
        <w:tc>
          <w:tcPr>
            <w:tcW w:w="7111" w:type="dxa"/>
          </w:tcPr>
          <w:p w14:paraId="2DAA07C8" w14:textId="77777777" w:rsidR="00A65681" w:rsidRDefault="00A65681" w:rsidP="00E274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moc min. 3000VA (2700W)</w:t>
            </w:r>
          </w:p>
          <w:p w14:paraId="6EF956F9" w14:textId="77777777" w:rsidR="00A65681" w:rsidRPr="003D0BC7" w:rsidRDefault="00A65681" w:rsidP="00E274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Pr="003D0BC7">
              <w:rPr>
                <w:rFonts w:ascii="Calibri" w:eastAsia="Calibri" w:hAnsi="Calibri" w:cs="Times New Roman"/>
              </w:rPr>
              <w:t xml:space="preserve">szyny montażowe do szafy </w:t>
            </w:r>
            <w:proofErr w:type="spellStart"/>
            <w:r w:rsidRPr="003D0BC7">
              <w:rPr>
                <w:rFonts w:ascii="Calibri" w:eastAsia="Calibri" w:hAnsi="Calibri" w:cs="Times New Roman"/>
              </w:rPr>
              <w:t>rack</w:t>
            </w:r>
            <w:proofErr w:type="spellEnd"/>
          </w:p>
          <w:p w14:paraId="6E8A8E0F" w14:textId="77777777" w:rsidR="00A65681" w:rsidRDefault="00A65681" w:rsidP="00E274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jednofazowy</w:t>
            </w:r>
          </w:p>
          <w:p w14:paraId="5478BC2D" w14:textId="77777777" w:rsidR="00A65681" w:rsidRDefault="00A65681" w:rsidP="00E274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zakres napięcia wejściowego 120-276 VAC</w:t>
            </w:r>
          </w:p>
          <w:p w14:paraId="36D7E563" w14:textId="77777777" w:rsidR="00A65681" w:rsidRPr="003D0BC7" w:rsidRDefault="00A65681" w:rsidP="00E274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gniazdo RJ-45 do zdalnego zarządzania</w:t>
            </w:r>
          </w:p>
        </w:tc>
      </w:tr>
    </w:tbl>
    <w:p w14:paraId="5D04C4CF" w14:textId="77777777" w:rsidR="007E22A7" w:rsidRDefault="007E22A7" w:rsidP="007E22A7">
      <w:pPr>
        <w:pStyle w:val="Akapitzlist"/>
      </w:pPr>
    </w:p>
    <w:p w14:paraId="1AFF33C9" w14:textId="77777777" w:rsidR="007E22A7" w:rsidRDefault="007E22A7" w:rsidP="007E22A7">
      <w:pPr>
        <w:pStyle w:val="Akapitzlist"/>
        <w:tabs>
          <w:tab w:val="left" w:pos="1815"/>
        </w:tabs>
      </w:pPr>
      <w:r>
        <w:tab/>
      </w:r>
    </w:p>
    <w:sectPr w:rsidR="007E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ECF"/>
    <w:multiLevelType w:val="hybridMultilevel"/>
    <w:tmpl w:val="9B76A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43689"/>
    <w:multiLevelType w:val="hybridMultilevel"/>
    <w:tmpl w:val="ED7C714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3A0"/>
    <w:rsid w:val="00073994"/>
    <w:rsid w:val="00124165"/>
    <w:rsid w:val="001B2A4D"/>
    <w:rsid w:val="00204EE5"/>
    <w:rsid w:val="00682140"/>
    <w:rsid w:val="006F74D7"/>
    <w:rsid w:val="00726E75"/>
    <w:rsid w:val="00735DE5"/>
    <w:rsid w:val="007E22A7"/>
    <w:rsid w:val="009B33A0"/>
    <w:rsid w:val="00A65681"/>
    <w:rsid w:val="00A84259"/>
    <w:rsid w:val="00B84A32"/>
    <w:rsid w:val="00E274BE"/>
    <w:rsid w:val="00ED0BAC"/>
    <w:rsid w:val="00F0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A3F1"/>
  <w15:chartTrackingRefBased/>
  <w15:docId w15:val="{12A0DD7C-D0AE-4817-A710-CA3F7F0D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ubenchmark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969DB-4B80-4197-BD95-9C6B1EF6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Ptak</dc:creator>
  <cp:keywords/>
  <dc:description/>
  <cp:lastModifiedBy>Marta Wawrzyniak</cp:lastModifiedBy>
  <cp:revision>2</cp:revision>
  <cp:lastPrinted>2019-11-15T11:48:00Z</cp:lastPrinted>
  <dcterms:created xsi:type="dcterms:W3CDTF">2019-11-15T11:51:00Z</dcterms:created>
  <dcterms:modified xsi:type="dcterms:W3CDTF">2019-11-15T11:51:00Z</dcterms:modified>
</cp:coreProperties>
</file>